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A99" w:rsidRDefault="005E2A99" w:rsidP="005E2A99">
      <w:pPr>
        <w:spacing w:after="0" w:line="240" w:lineRule="auto"/>
        <w:ind w:left="3540" w:firstLine="708"/>
        <w:jc w:val="center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 nr 61/2025</w:t>
      </w:r>
    </w:p>
    <w:p w:rsidR="005E2A99" w:rsidRDefault="005E2A99" w:rsidP="005E2A9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5E2A99" w:rsidRDefault="005E2A99" w:rsidP="005E2A9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5E2A99" w:rsidRDefault="005E2A99" w:rsidP="005E2A9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Cs/>
          <w:smallCaps/>
          <w:sz w:val="24"/>
          <w:szCs w:val="24"/>
        </w:rPr>
        <w:t>2025-2027</w:t>
      </w:r>
    </w:p>
    <w:p w:rsidR="005E2A99" w:rsidRDefault="005E2A99" w:rsidP="005E2A99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5E2A99" w:rsidRDefault="005E2A99" w:rsidP="005E2A9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2025/2026</w:t>
      </w:r>
    </w:p>
    <w:p w:rsidR="005377D4" w:rsidRPr="00B41021" w:rsidRDefault="005377D4" w:rsidP="005377D4">
      <w:pPr>
        <w:spacing w:after="0" w:line="240" w:lineRule="auto"/>
        <w:rPr>
          <w:rFonts w:ascii="Corbel" w:hAnsi="Corbel"/>
          <w:sz w:val="24"/>
          <w:szCs w:val="24"/>
        </w:rPr>
      </w:pPr>
    </w:p>
    <w:p w:rsidR="005377D4" w:rsidRPr="00B41021" w:rsidRDefault="005377D4" w:rsidP="005377D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 xml:space="preserve">1. </w:t>
      </w:r>
      <w:r w:rsidRPr="00B41021">
        <w:rPr>
          <w:rFonts w:ascii="Corbel" w:hAnsi="Corbel"/>
          <w:szCs w:val="24"/>
        </w:rPr>
        <w:t>Podstaw</w:t>
      </w:r>
      <w:r>
        <w:rPr>
          <w:rFonts w:ascii="Corbel" w:hAnsi="Corbel"/>
          <w:szCs w:val="24"/>
        </w:rPr>
        <w:t>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5377D4" w:rsidRPr="0075790C" w:rsidRDefault="002F19B8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5790C">
              <w:rPr>
                <w:rFonts w:ascii="Corbel" w:hAnsi="Corbel"/>
                <w:b w:val="0"/>
                <w:color w:val="auto"/>
                <w:sz w:val="24"/>
                <w:szCs w:val="24"/>
              </w:rPr>
              <w:t>Resocjalizacja poprzez prac</w:t>
            </w:r>
            <w:r w:rsidR="000353AD" w:rsidRPr="0075790C">
              <w:rPr>
                <w:rFonts w:ascii="Corbel" w:hAnsi="Corbel"/>
                <w:b w:val="0"/>
                <w:color w:val="auto"/>
                <w:sz w:val="24"/>
                <w:szCs w:val="24"/>
              </w:rPr>
              <w:t>ę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B4102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5377D4" w:rsidRPr="0075790C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3D3716" w:rsidRPr="00B41021" w:rsidTr="00BD3D9E">
        <w:tc>
          <w:tcPr>
            <w:tcW w:w="2694" w:type="dxa"/>
            <w:vAlign w:val="center"/>
          </w:tcPr>
          <w:p w:rsidR="003D3716" w:rsidRPr="00B41021" w:rsidRDefault="003D3716" w:rsidP="003D371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3D3716" w:rsidRPr="0075790C" w:rsidRDefault="005E2A99" w:rsidP="003D371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3D3716" w:rsidRPr="00B41021" w:rsidTr="00BD3D9E">
        <w:tc>
          <w:tcPr>
            <w:tcW w:w="2694" w:type="dxa"/>
            <w:vAlign w:val="center"/>
          </w:tcPr>
          <w:p w:rsidR="003D3716" w:rsidRPr="00B41021" w:rsidRDefault="003D3716" w:rsidP="003D371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3D3716" w:rsidRPr="0075790C" w:rsidRDefault="003D3716" w:rsidP="003D371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3D3716" w:rsidRPr="00B41021" w:rsidTr="00BD3D9E">
        <w:tc>
          <w:tcPr>
            <w:tcW w:w="2694" w:type="dxa"/>
            <w:vAlign w:val="center"/>
          </w:tcPr>
          <w:p w:rsidR="003D3716" w:rsidRPr="00B41021" w:rsidRDefault="003D3716" w:rsidP="003D371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3D3716" w:rsidRPr="0075790C" w:rsidRDefault="003D3716" w:rsidP="003D371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sp. pedagogika resocjalizacyjna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5377D4" w:rsidRPr="0075790C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5790C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5377D4" w:rsidRPr="0075790C" w:rsidRDefault="005E2A99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="005377D4" w:rsidRPr="0075790C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5377D4" w:rsidRPr="0075790C" w:rsidRDefault="005E2A99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75790C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 w:rsidR="00E7144B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5377D4" w:rsidRPr="0075790C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5790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I, semestr </w:t>
            </w:r>
            <w:r w:rsidR="002F19B8" w:rsidRPr="0075790C">
              <w:rPr>
                <w:rFonts w:ascii="Corbel" w:hAnsi="Corbel"/>
                <w:b w:val="0"/>
                <w:color w:val="auto"/>
                <w:sz w:val="24"/>
                <w:szCs w:val="24"/>
              </w:rPr>
              <w:t>2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5377D4" w:rsidRPr="0075790C" w:rsidRDefault="005E2A99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5377D4" w:rsidRPr="00FE2453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pecjalnościowy</w:t>
            </w:r>
            <w:r w:rsidR="0075790C" w:rsidRPr="00FE245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do wyboru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C0207A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5377D4" w:rsidRPr="0075790C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5790C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5377D4" w:rsidRPr="0075790C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5790C">
              <w:rPr>
                <w:rFonts w:ascii="Corbel" w:hAnsi="Corbel"/>
                <w:b w:val="0"/>
                <w:color w:val="auto"/>
                <w:sz w:val="24"/>
                <w:szCs w:val="24"/>
              </w:rPr>
              <w:t>Dr Dorota Pstrąg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5377D4" w:rsidRPr="0075790C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</w:tbl>
    <w:p w:rsidR="005377D4" w:rsidRPr="009C54AE" w:rsidRDefault="005377D4" w:rsidP="005377D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4A1554" w:rsidRPr="00864E57" w:rsidRDefault="00864E57" w:rsidP="004A1554"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1.1</w:t>
      </w:r>
      <w:r w:rsidR="004A1554" w:rsidRPr="00864E57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99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05"/>
        <w:gridCol w:w="778"/>
        <w:gridCol w:w="851"/>
        <w:gridCol w:w="793"/>
        <w:gridCol w:w="816"/>
        <w:gridCol w:w="747"/>
        <w:gridCol w:w="942"/>
        <w:gridCol w:w="1337"/>
        <w:gridCol w:w="1686"/>
      </w:tblGrid>
      <w:tr w:rsidR="00864E57" w:rsidRPr="00864E57" w:rsidTr="00864E5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C0207A" w:rsidRDefault="00864E57" w:rsidP="00864E5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 (nr)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864E57" w:rsidRDefault="00864E57" w:rsidP="00864E57">
            <w:pPr>
              <w:pStyle w:val="Nagwkitablic"/>
              <w:spacing w:before="120"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64E57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864E57" w:rsidRPr="00864E57" w:rsidTr="00864E5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B41021" w:rsidRDefault="002F19B8" w:rsidP="00864E57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2F19B8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864E57" w:rsidRDefault="002F19B8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4A1554" w:rsidRPr="00864E57" w:rsidRDefault="001A40FB" w:rsidP="00B425A5">
      <w:pPr>
        <w:pStyle w:val="Punktygwne"/>
        <w:spacing w:before="0" w:after="0" w:line="320" w:lineRule="exact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1.</w:t>
      </w:r>
      <w:r>
        <w:rPr>
          <w:rFonts w:ascii="Corbel" w:hAnsi="Corbel"/>
          <w:smallCaps w:val="0"/>
          <w:szCs w:val="24"/>
        </w:rPr>
        <w:t>2</w:t>
      </w:r>
      <w:r w:rsidRPr="00864E57">
        <w:rPr>
          <w:rFonts w:ascii="Corbel" w:hAnsi="Corbel"/>
          <w:smallCaps w:val="0"/>
          <w:szCs w:val="24"/>
        </w:rPr>
        <w:t>. Sposób</w:t>
      </w:r>
      <w:r w:rsidR="004A1554" w:rsidRPr="00864E57">
        <w:rPr>
          <w:rFonts w:ascii="Corbel" w:hAnsi="Corbel"/>
          <w:smallCaps w:val="0"/>
          <w:szCs w:val="24"/>
        </w:rPr>
        <w:t xml:space="preserve"> realizacji zajęć  </w:t>
      </w:r>
    </w:p>
    <w:p w:rsidR="004A1554" w:rsidRPr="00864E57" w:rsidRDefault="00B425A5" w:rsidP="00B425A5">
      <w:pPr>
        <w:pStyle w:val="Punktygwne"/>
        <w:spacing w:before="0" w:after="0" w:line="320" w:lineRule="exact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eastAsia="MS Gothic" w:hAnsi="MS Gothic"/>
          <w:b w:val="0"/>
          <w:sz w:val="72"/>
          <w:szCs w:val="72"/>
          <w:vertAlign w:val="subscript"/>
        </w:rPr>
        <w:t>⊠</w:t>
      </w:r>
      <w:r w:rsidR="004A1554" w:rsidRPr="00864E57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4A1554" w:rsidRPr="00864E57" w:rsidRDefault="004A1554" w:rsidP="00B425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eastAsia="MS Gothic" w:hAnsi="MS Gothic"/>
          <w:b w:val="0"/>
          <w:szCs w:val="24"/>
        </w:rPr>
        <w:t>☐</w:t>
      </w:r>
      <w:r w:rsidRPr="00864E57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B425A5" w:rsidRPr="00864E57" w:rsidRDefault="00864E57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1.3</w:t>
      </w:r>
      <w:r w:rsidR="004A1554" w:rsidRPr="00864E57">
        <w:rPr>
          <w:rFonts w:ascii="Corbel" w:hAnsi="Corbel"/>
          <w:smallCaps w:val="0"/>
          <w:szCs w:val="24"/>
        </w:rPr>
        <w:t>. Forma zaliczenia przedmiotu/ modułu</w:t>
      </w:r>
      <w:r w:rsidR="00701C56" w:rsidRPr="00864E57">
        <w:rPr>
          <w:rFonts w:ascii="Corbel" w:hAnsi="Corbel"/>
          <w:b w:val="0"/>
          <w:smallCaps w:val="0"/>
          <w:szCs w:val="24"/>
        </w:rPr>
        <w:t>(z</w:t>
      </w:r>
      <w:r w:rsidR="004A1554" w:rsidRPr="00864E57">
        <w:rPr>
          <w:rFonts w:ascii="Corbel" w:hAnsi="Corbel"/>
          <w:b w:val="0"/>
          <w:smallCaps w:val="0"/>
          <w:szCs w:val="24"/>
        </w:rPr>
        <w:t xml:space="preserve"> toku)</w:t>
      </w:r>
    </w:p>
    <w:p w:rsidR="00701C56" w:rsidRPr="00235374" w:rsidRDefault="00701C56" w:rsidP="00701C56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bookmarkStart w:id="0" w:name="_Hlk99298025"/>
      <w:r>
        <w:rPr>
          <w:rFonts w:ascii="Corbel" w:hAnsi="Corbel"/>
          <w:b w:val="0"/>
          <w:i/>
          <w:smallCaps w:val="0"/>
          <w:szCs w:val="24"/>
        </w:rPr>
        <w:t>Zaliczenie z oceną</w:t>
      </w:r>
    </w:p>
    <w:bookmarkEnd w:id="0"/>
    <w:p w:rsidR="002F19B8" w:rsidRPr="0075790C" w:rsidRDefault="002F19B8" w:rsidP="002F19B8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  <w:r w:rsidRPr="00864E57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78"/>
      </w:tblGrid>
      <w:tr w:rsidR="004A1554" w:rsidRPr="00864E57" w:rsidTr="00F2457E">
        <w:tc>
          <w:tcPr>
            <w:tcW w:w="9778" w:type="dxa"/>
          </w:tcPr>
          <w:p w:rsidR="004A1554" w:rsidRPr="00BE2BCB" w:rsidRDefault="006F58DD" w:rsidP="002F19B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BE2BCB">
              <w:rPr>
                <w:rFonts w:ascii="Corbel" w:hAnsi="Corbel"/>
                <w:b w:val="0"/>
                <w:smallCaps w:val="0"/>
                <w:szCs w:val="24"/>
              </w:rPr>
              <w:t>Student powinien posiadać podstawową wiedzę z zakresu:</w:t>
            </w:r>
            <w:r w:rsidR="00E566E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F19B8" w:rsidRPr="00BE2BCB">
              <w:rPr>
                <w:rFonts w:ascii="Corbel" w:hAnsi="Corbel"/>
                <w:b w:val="0"/>
                <w:smallCaps w:val="0"/>
                <w:szCs w:val="24"/>
              </w:rPr>
              <w:t xml:space="preserve">Teoretycznych podstaw pedagogiki resocjalizacyjnej, </w:t>
            </w:r>
            <w:r w:rsidR="00A52079" w:rsidRPr="00BE2BCB">
              <w:rPr>
                <w:rFonts w:ascii="Corbel" w:hAnsi="Corbel"/>
                <w:b w:val="0"/>
                <w:smallCaps w:val="0"/>
                <w:szCs w:val="24"/>
              </w:rPr>
              <w:t>patologii społecznej, prawnych podstaw resocjalizacji,</w:t>
            </w:r>
            <w:r w:rsidR="00261EA0" w:rsidRPr="00BE2BCB">
              <w:rPr>
                <w:rFonts w:ascii="Corbel" w:hAnsi="Corbel"/>
                <w:b w:val="0"/>
                <w:smallCaps w:val="0"/>
                <w:szCs w:val="24"/>
              </w:rPr>
              <w:t xml:space="preserve"> pedagogiki ogólnej,</w:t>
            </w:r>
            <w:r w:rsidRPr="00BE2BCB">
              <w:rPr>
                <w:rFonts w:ascii="Corbel" w:hAnsi="Corbel"/>
                <w:b w:val="0"/>
                <w:smallCaps w:val="0"/>
                <w:szCs w:val="24"/>
              </w:rPr>
              <w:t xml:space="preserve"> socjologii, psychologii ogólnej</w:t>
            </w:r>
            <w:r w:rsidR="002F19B8" w:rsidRPr="00BE2BC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  <w:szCs w:val="24"/>
        </w:rPr>
      </w:pPr>
      <w:r w:rsidRPr="00864E57">
        <w:rPr>
          <w:rFonts w:ascii="Corbel" w:hAnsi="Corbel"/>
          <w:szCs w:val="24"/>
        </w:rPr>
        <w:t xml:space="preserve"> cele, efekty kształcenia, treści Programowe i stosowane metody Dydaktyczne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</w:p>
    <w:p w:rsidR="004A1554" w:rsidRPr="00864E57" w:rsidRDefault="004A1554" w:rsidP="004A1554">
      <w:pPr>
        <w:pStyle w:val="Podpunkty"/>
        <w:numPr>
          <w:ilvl w:val="1"/>
          <w:numId w:val="1"/>
        </w:numPr>
        <w:ind w:left="0" w:firstLine="0"/>
        <w:rPr>
          <w:rFonts w:ascii="Corbel" w:hAnsi="Corbel"/>
          <w:b w:val="0"/>
          <w:i/>
          <w:sz w:val="24"/>
          <w:szCs w:val="24"/>
        </w:rPr>
      </w:pPr>
      <w:r w:rsidRPr="00864E57">
        <w:rPr>
          <w:rFonts w:ascii="Corbel" w:hAnsi="Corbel"/>
          <w:sz w:val="24"/>
          <w:szCs w:val="24"/>
        </w:rPr>
        <w:lastRenderedPageBreak/>
        <w:t xml:space="preserve">Cele przedmiotu/modułu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E85FF5" w:rsidRPr="00864E57" w:rsidTr="00BD1F67">
        <w:tc>
          <w:tcPr>
            <w:tcW w:w="675" w:type="dxa"/>
            <w:vAlign w:val="center"/>
          </w:tcPr>
          <w:p w:rsidR="00E85FF5" w:rsidRPr="00E85FF5" w:rsidRDefault="00E85FF5" w:rsidP="00E85FF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9103" w:type="dxa"/>
            <w:vAlign w:val="center"/>
          </w:tcPr>
          <w:p w:rsidR="00E85FF5" w:rsidRPr="000353AD" w:rsidRDefault="00E85FF5" w:rsidP="00E85FF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 xml:space="preserve">Zapoznanie studentów ze znaczeniem </w:t>
            </w:r>
            <w:r w:rsidR="00701C56" w:rsidRPr="000353AD">
              <w:rPr>
                <w:rFonts w:ascii="Corbel" w:hAnsi="Corbel"/>
                <w:sz w:val="24"/>
                <w:szCs w:val="24"/>
              </w:rPr>
              <w:t>pracy w</w:t>
            </w:r>
            <w:r w:rsidRPr="000353AD">
              <w:rPr>
                <w:rFonts w:ascii="Corbel" w:hAnsi="Corbel"/>
                <w:sz w:val="24"/>
                <w:szCs w:val="24"/>
              </w:rPr>
              <w:t xml:space="preserve"> psychospołecznym rozwoju człowieka.</w:t>
            </w:r>
          </w:p>
        </w:tc>
      </w:tr>
      <w:tr w:rsidR="00E85FF5" w:rsidRPr="00864E57" w:rsidTr="00BD1F67">
        <w:tc>
          <w:tcPr>
            <w:tcW w:w="675" w:type="dxa"/>
            <w:vAlign w:val="center"/>
          </w:tcPr>
          <w:p w:rsidR="00E85FF5" w:rsidRDefault="00E85FF5" w:rsidP="00E85FF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:rsidR="00E85FF5" w:rsidRPr="000353AD" w:rsidRDefault="000353AD" w:rsidP="00E663A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>Przedstawienie roli i znaczenia pracy w równych systemach resocjalizacji i koncepcjach odbywania kary pozbawienia wolności.</w:t>
            </w:r>
          </w:p>
        </w:tc>
      </w:tr>
      <w:tr w:rsidR="00E85FF5" w:rsidRPr="00864E57" w:rsidTr="00BD1F67">
        <w:tc>
          <w:tcPr>
            <w:tcW w:w="675" w:type="dxa"/>
            <w:vAlign w:val="center"/>
          </w:tcPr>
          <w:p w:rsidR="00E85FF5" w:rsidRPr="00E85FF5" w:rsidRDefault="00E85FF5" w:rsidP="00E85FF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85FF5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:rsidR="00E85FF5" w:rsidRPr="000353AD" w:rsidRDefault="000353AD" w:rsidP="000353A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>Omówienie specyfiki kształcenia zawodowego osób niedostosowanych społecznie.</w:t>
            </w:r>
          </w:p>
        </w:tc>
      </w:tr>
      <w:tr w:rsidR="00E85FF5" w:rsidRPr="00864E57" w:rsidTr="00BD1F67">
        <w:tc>
          <w:tcPr>
            <w:tcW w:w="675" w:type="dxa"/>
            <w:vAlign w:val="center"/>
          </w:tcPr>
          <w:p w:rsidR="00E85FF5" w:rsidRPr="00E85FF5" w:rsidRDefault="00E85FF5" w:rsidP="00E85FF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85FF5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:rsidR="00E85FF5" w:rsidRPr="000353AD" w:rsidRDefault="000353AD" w:rsidP="000353A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 xml:space="preserve">Ukazanie możliwości </w:t>
            </w:r>
            <w:r w:rsidR="00701C56" w:rsidRPr="000353AD">
              <w:rPr>
                <w:rFonts w:ascii="Corbel" w:hAnsi="Corbel"/>
                <w:sz w:val="24"/>
                <w:szCs w:val="24"/>
              </w:rPr>
              <w:t>wykorzystania pracy</w:t>
            </w:r>
            <w:r w:rsidRPr="000353AD">
              <w:rPr>
                <w:rFonts w:ascii="Corbel" w:hAnsi="Corbel"/>
                <w:sz w:val="24"/>
                <w:szCs w:val="24"/>
              </w:rPr>
              <w:t xml:space="preserve"> w resocjalizacji osób nieletnich oraz dorosłych odbywających karę pozbawienia wolności.</w:t>
            </w:r>
          </w:p>
        </w:tc>
      </w:tr>
      <w:tr w:rsidR="00A52079" w:rsidRPr="00864E57" w:rsidTr="00873D0C">
        <w:tc>
          <w:tcPr>
            <w:tcW w:w="675" w:type="dxa"/>
            <w:vAlign w:val="center"/>
          </w:tcPr>
          <w:p w:rsidR="00A52079" w:rsidRPr="00E85FF5" w:rsidRDefault="00A52079" w:rsidP="00E85FF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85FF5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9103" w:type="dxa"/>
          </w:tcPr>
          <w:p w:rsidR="00A52079" w:rsidRPr="000353AD" w:rsidRDefault="00A52079" w:rsidP="00A5207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>Kształtowanie profesjonalnych postaw, wobec osób wchodzących w konflikt z prawem.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  <w:r w:rsidRPr="00864E57">
        <w:rPr>
          <w:rFonts w:ascii="Corbel" w:hAnsi="Corbel"/>
          <w:b w:val="0"/>
          <w:szCs w:val="24"/>
        </w:rPr>
        <w:t xml:space="preserve">3.2 </w:t>
      </w:r>
      <w:r w:rsidRPr="00864E57">
        <w:rPr>
          <w:rFonts w:ascii="Corbel" w:hAnsi="Corbel"/>
          <w:szCs w:val="24"/>
        </w:rPr>
        <w:t>E</w:t>
      </w:r>
      <w:r w:rsidR="00864E57" w:rsidRPr="00864E57">
        <w:rPr>
          <w:rFonts w:ascii="Corbel" w:hAnsi="Corbel"/>
          <w:szCs w:val="24"/>
        </w:rPr>
        <w:t>fekty kształcenia dla przedmiotu/ modułu (</w:t>
      </w:r>
      <w:r w:rsidR="00864E57" w:rsidRPr="00864E57">
        <w:rPr>
          <w:rFonts w:ascii="Corbel" w:hAnsi="Corbel"/>
          <w:i/>
          <w:szCs w:val="24"/>
        </w:rPr>
        <w:t>wypełnia koordynator</w:t>
      </w:r>
      <w:r w:rsidR="00864E57" w:rsidRPr="00864E57">
        <w:rPr>
          <w:rFonts w:ascii="Corbel" w:hAnsi="Corbel"/>
          <w:szCs w:val="24"/>
        </w:rPr>
        <w:t>)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7"/>
        <w:gridCol w:w="6030"/>
        <w:gridCol w:w="1869"/>
      </w:tblGrid>
      <w:tr w:rsidR="00C64592" w:rsidRPr="00864E57" w:rsidTr="00F2457E">
        <w:tc>
          <w:tcPr>
            <w:tcW w:w="1701" w:type="dxa"/>
          </w:tcPr>
          <w:p w:rsidR="00C64592" w:rsidRPr="00B41021" w:rsidRDefault="00C64592" w:rsidP="005970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smallCaps w:val="0"/>
                <w:szCs w:val="24"/>
              </w:rPr>
              <w:t>EK</w:t>
            </w:r>
            <w:r w:rsidR="00701C56" w:rsidRPr="00B41021">
              <w:rPr>
                <w:rFonts w:ascii="Corbel" w:hAnsi="Corbel"/>
                <w:b w:val="0"/>
                <w:smallCaps w:val="0"/>
                <w:szCs w:val="24"/>
              </w:rPr>
              <w:t>(efekt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:rsidR="00C64592" w:rsidRPr="00B41021" w:rsidRDefault="00C64592" w:rsidP="005970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6096" w:type="dxa"/>
          </w:tcPr>
          <w:p w:rsidR="003D3716" w:rsidRDefault="00C64592" w:rsidP="005970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</w:t>
            </w:r>
          </w:p>
          <w:p w:rsidR="003D3716" w:rsidRDefault="003D3716" w:rsidP="005970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C64592" w:rsidRPr="00B41021" w:rsidRDefault="003D3716" w:rsidP="003D37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</w:tcPr>
          <w:p w:rsidR="00C64592" w:rsidRPr="00B41021" w:rsidRDefault="00C64592" w:rsidP="005970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701C56" w:rsidRPr="009C54AE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A40FB2" w:rsidRPr="00864E57" w:rsidTr="002203B7">
        <w:tc>
          <w:tcPr>
            <w:tcW w:w="1701" w:type="dxa"/>
          </w:tcPr>
          <w:p w:rsidR="00A40FB2" w:rsidRPr="00864E57" w:rsidRDefault="00A40FB2" w:rsidP="00A40F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A40FB2" w:rsidRPr="00864E57" w:rsidRDefault="00A40FB2" w:rsidP="00A40FB2">
            <w:pPr>
              <w:pStyle w:val="Default"/>
              <w:jc w:val="both"/>
              <w:rPr>
                <w:rFonts w:ascii="Corbel" w:hAnsi="Corbel" w:cs="Times New Roman"/>
                <w:b/>
                <w:bCs/>
                <w:color w:val="auto"/>
              </w:rPr>
            </w:pPr>
            <w:r>
              <w:rPr>
                <w:rFonts w:ascii="Corbel" w:eastAsia="Times New Roman" w:hAnsi="Corbel" w:cs="Times New Roman"/>
                <w:lang w:eastAsia="pl-PL"/>
              </w:rPr>
              <w:t xml:space="preserve">Scharakteryzuje rodzaje więzi społecznych powstające w procesie pracy i ich znaczenie dla prawidłowej socjalizacji jednostki.  </w:t>
            </w:r>
          </w:p>
        </w:tc>
        <w:tc>
          <w:tcPr>
            <w:tcW w:w="1873" w:type="dxa"/>
            <w:vAlign w:val="center"/>
          </w:tcPr>
          <w:p w:rsidR="00A40FB2" w:rsidRDefault="00A40FB2" w:rsidP="00A40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>K_W07</w:t>
            </w:r>
          </w:p>
          <w:p w:rsidR="00A40FB2" w:rsidRPr="005970A2" w:rsidRDefault="00A40FB2" w:rsidP="00A40FB2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A40FB2" w:rsidRPr="00864E57" w:rsidTr="002203B7">
        <w:tc>
          <w:tcPr>
            <w:tcW w:w="1701" w:type="dxa"/>
          </w:tcPr>
          <w:p w:rsidR="00A40FB2" w:rsidRPr="00864E57" w:rsidRDefault="00A40FB2" w:rsidP="00A40F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A40FB2" w:rsidRPr="004A60C8" w:rsidRDefault="00A40FB2" w:rsidP="00A40FB2">
            <w:pPr>
              <w:pStyle w:val="Default"/>
              <w:jc w:val="both"/>
              <w:rPr>
                <w:rFonts w:ascii="Corbel" w:hAnsi="Corbel" w:cs="Times New Roman"/>
              </w:rPr>
            </w:pPr>
            <w:r w:rsidRPr="004A60C8">
              <w:rPr>
                <w:rFonts w:ascii="Corbel" w:eastAsia="Times New Roman" w:hAnsi="Corbel" w:cs="Times New Roman"/>
                <w:lang w:eastAsia="pl-PL"/>
              </w:rPr>
              <w:t xml:space="preserve">Omówi rolę wybranych placówek resocjalizacyjnych oraz </w:t>
            </w:r>
            <w:r w:rsidR="00701C56" w:rsidRPr="004A60C8">
              <w:rPr>
                <w:rFonts w:ascii="Corbel" w:eastAsia="Times New Roman" w:hAnsi="Corbel" w:cs="Times New Roman"/>
                <w:lang w:eastAsia="pl-PL"/>
              </w:rPr>
              <w:t xml:space="preserve">instytucji </w:t>
            </w:r>
            <w:r w:rsidR="00701C56" w:rsidRPr="004A60C8">
              <w:rPr>
                <w:rFonts w:ascii="Corbel" w:hAnsi="Corbel" w:cs="Times New Roman"/>
              </w:rPr>
              <w:t>życia</w:t>
            </w:r>
            <w:r w:rsidRPr="004A60C8">
              <w:rPr>
                <w:rFonts w:ascii="Corbel" w:hAnsi="Corbel" w:cs="Times New Roman"/>
              </w:rPr>
              <w:t xml:space="preserve"> społecznego w kształtowaniu kompetencji zawodowych osób niedostosowanych społecznie. </w:t>
            </w:r>
          </w:p>
        </w:tc>
        <w:tc>
          <w:tcPr>
            <w:tcW w:w="1873" w:type="dxa"/>
            <w:vAlign w:val="center"/>
          </w:tcPr>
          <w:p w:rsidR="00A40FB2" w:rsidRDefault="00A40FB2" w:rsidP="00A40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K_W08</w:t>
            </w:r>
          </w:p>
          <w:p w:rsidR="00A40FB2" w:rsidRPr="005970A2" w:rsidRDefault="00A40FB2" w:rsidP="00A40FB2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A40FB2" w:rsidRPr="00864E57" w:rsidTr="002203B7">
        <w:tc>
          <w:tcPr>
            <w:tcW w:w="1701" w:type="dxa"/>
          </w:tcPr>
          <w:p w:rsidR="00A40FB2" w:rsidRPr="00864E57" w:rsidRDefault="00A40FB2" w:rsidP="00A40F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096" w:type="dxa"/>
          </w:tcPr>
          <w:p w:rsidR="00A40FB2" w:rsidRPr="00864E57" w:rsidRDefault="00A40FB2" w:rsidP="00A40FB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Przedstawi specyfikę nauczania, uczenia się i kształcenia zawodowego</w:t>
            </w:r>
            <w:r w:rsidRPr="004A60C8">
              <w:rPr>
                <w:rFonts w:ascii="Corbel" w:hAnsi="Corbel"/>
              </w:rPr>
              <w:t xml:space="preserve"> osób niedostosowanych społecznie. </w:t>
            </w:r>
          </w:p>
        </w:tc>
        <w:tc>
          <w:tcPr>
            <w:tcW w:w="1873" w:type="dxa"/>
            <w:vAlign w:val="center"/>
          </w:tcPr>
          <w:p w:rsidR="00A40FB2" w:rsidRDefault="00A40FB2" w:rsidP="00A40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K_W10</w:t>
            </w:r>
          </w:p>
          <w:p w:rsidR="00A40FB2" w:rsidRPr="005970A2" w:rsidRDefault="00A40FB2" w:rsidP="00A40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A40FB2" w:rsidRPr="00864E57" w:rsidTr="002203B7">
        <w:tc>
          <w:tcPr>
            <w:tcW w:w="1701" w:type="dxa"/>
          </w:tcPr>
          <w:p w:rsidR="00A40FB2" w:rsidRPr="00864E57" w:rsidRDefault="00A40FB2" w:rsidP="00A40F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A40FB2" w:rsidRPr="00864E57" w:rsidRDefault="00A40FB2" w:rsidP="00A40FB2">
            <w:pPr>
              <w:tabs>
                <w:tab w:val="left" w:pos="4278"/>
              </w:tabs>
              <w:spacing w:after="0" w:line="240" w:lineRule="auto"/>
              <w:jc w:val="both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864E57">
              <w:rPr>
                <w:rFonts w:ascii="Corbel" w:hAnsi="Corbel"/>
                <w:sz w:val="24"/>
                <w:szCs w:val="24"/>
              </w:rPr>
              <w:t xml:space="preserve">Dokona analizy i </w:t>
            </w:r>
            <w:r w:rsidR="00701C56">
              <w:rPr>
                <w:rFonts w:ascii="Corbel" w:hAnsi="Corbel"/>
                <w:sz w:val="24"/>
                <w:szCs w:val="24"/>
              </w:rPr>
              <w:t>oceny informacji</w:t>
            </w:r>
            <w:r>
              <w:rPr>
                <w:rFonts w:ascii="Corbel" w:hAnsi="Corbel"/>
                <w:sz w:val="24"/>
                <w:szCs w:val="24"/>
              </w:rPr>
              <w:t xml:space="preserve"> na temat </w:t>
            </w:r>
            <w:r w:rsidR="00701C56">
              <w:rPr>
                <w:rFonts w:ascii="Corbel" w:hAnsi="Corbel"/>
                <w:sz w:val="24"/>
                <w:szCs w:val="24"/>
              </w:rPr>
              <w:t>poglądów i</w:t>
            </w:r>
            <w:r>
              <w:rPr>
                <w:rFonts w:ascii="Corbel" w:hAnsi="Corbel"/>
                <w:sz w:val="24"/>
                <w:szCs w:val="24"/>
              </w:rPr>
              <w:t xml:space="preserve"> stereotypów społecznych, sposobu organizacji oraz efektów zatrudnienia skazanych, prezentowanych w literaturze przedmiotu i w publicystyce. </w:t>
            </w:r>
          </w:p>
        </w:tc>
        <w:tc>
          <w:tcPr>
            <w:tcW w:w="1873" w:type="dxa"/>
            <w:vAlign w:val="center"/>
          </w:tcPr>
          <w:p w:rsidR="00A40FB2" w:rsidRDefault="00A40FB2" w:rsidP="00A40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mallCaps/>
                <w:sz w:val="24"/>
                <w:szCs w:val="24"/>
              </w:rPr>
              <w:t>K_U01</w:t>
            </w:r>
          </w:p>
          <w:p w:rsidR="00A40FB2" w:rsidRPr="005970A2" w:rsidRDefault="00A40FB2" w:rsidP="00A40FB2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A40FB2" w:rsidRPr="00864E57" w:rsidTr="005970A2">
        <w:trPr>
          <w:trHeight w:val="467"/>
        </w:trPr>
        <w:tc>
          <w:tcPr>
            <w:tcW w:w="1701" w:type="dxa"/>
          </w:tcPr>
          <w:p w:rsidR="00A40FB2" w:rsidRPr="00864E57" w:rsidRDefault="00A40FB2" w:rsidP="00A40F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096" w:type="dxa"/>
            <w:vAlign w:val="center"/>
          </w:tcPr>
          <w:p w:rsidR="00A40FB2" w:rsidRPr="005970A2" w:rsidRDefault="00A40FB2" w:rsidP="00A40FB2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9538F1">
              <w:rPr>
                <w:rFonts w:ascii="Corbel" w:hAnsi="Corbel"/>
                <w:sz w:val="24"/>
              </w:rPr>
              <w:t>O</w:t>
            </w:r>
            <w:r>
              <w:rPr>
                <w:rFonts w:ascii="Corbel" w:hAnsi="Corbel"/>
                <w:sz w:val="24"/>
              </w:rPr>
              <w:t xml:space="preserve">pracuje w </w:t>
            </w:r>
            <w:r w:rsidR="00701C56">
              <w:rPr>
                <w:rFonts w:ascii="Corbel" w:hAnsi="Corbel"/>
                <w:sz w:val="24"/>
              </w:rPr>
              <w:t>zespole projekt</w:t>
            </w:r>
            <w:r>
              <w:rPr>
                <w:rFonts w:ascii="Corbel" w:hAnsi="Corbel"/>
                <w:sz w:val="24"/>
              </w:rPr>
              <w:t xml:space="preserve"> aktywizacji zawodowej skierowany do wybranej kategorii osób resocjalizowanych. </w:t>
            </w:r>
          </w:p>
        </w:tc>
        <w:tc>
          <w:tcPr>
            <w:tcW w:w="1873" w:type="dxa"/>
            <w:vAlign w:val="center"/>
          </w:tcPr>
          <w:p w:rsidR="00A40FB2" w:rsidRDefault="00A40FB2" w:rsidP="00A40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mallCaps/>
                <w:sz w:val="24"/>
                <w:szCs w:val="24"/>
              </w:rPr>
              <w:t>K_U02</w:t>
            </w:r>
          </w:p>
          <w:p w:rsidR="00A40FB2" w:rsidRPr="005970A2" w:rsidRDefault="00A40FB2" w:rsidP="00A40FB2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A40FB2" w:rsidRPr="00864E57" w:rsidTr="009538F1">
        <w:trPr>
          <w:trHeight w:val="986"/>
        </w:trPr>
        <w:tc>
          <w:tcPr>
            <w:tcW w:w="1701" w:type="dxa"/>
          </w:tcPr>
          <w:p w:rsidR="00A40FB2" w:rsidRPr="00864E57" w:rsidRDefault="00A40FB2" w:rsidP="00A40F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  <w:vAlign w:val="center"/>
          </w:tcPr>
          <w:p w:rsidR="00A40FB2" w:rsidRPr="009538F1" w:rsidRDefault="00A40FB2" w:rsidP="00A40FB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Przeprowadzi ewaluację programów aktywizacji zawodowej osób niedostosowanych społecznie w oparciu o posiadaną wiedzę z zakresu pedagogiki resocjalizacyjnej.</w:t>
            </w:r>
          </w:p>
        </w:tc>
        <w:tc>
          <w:tcPr>
            <w:tcW w:w="1873" w:type="dxa"/>
            <w:vAlign w:val="center"/>
          </w:tcPr>
          <w:p w:rsidR="00A40FB2" w:rsidRDefault="00A40FB2" w:rsidP="00A40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hAnsi="Corbel"/>
                <w:smallCaps/>
                <w:sz w:val="24"/>
                <w:szCs w:val="24"/>
              </w:rPr>
              <w:t xml:space="preserve"> K_U06</w:t>
            </w:r>
          </w:p>
          <w:p w:rsidR="00A40FB2" w:rsidRPr="005970A2" w:rsidRDefault="00A40FB2" w:rsidP="00A40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</w:p>
        </w:tc>
      </w:tr>
      <w:tr w:rsidR="00A40FB2" w:rsidRPr="00864E57" w:rsidTr="009538F1">
        <w:trPr>
          <w:trHeight w:val="986"/>
        </w:trPr>
        <w:tc>
          <w:tcPr>
            <w:tcW w:w="1701" w:type="dxa"/>
          </w:tcPr>
          <w:p w:rsidR="00A40FB2" w:rsidRPr="00864E57" w:rsidRDefault="00A40FB2" w:rsidP="00A40F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  <w:vAlign w:val="center"/>
          </w:tcPr>
          <w:p w:rsidR="00A40FB2" w:rsidRPr="009538F1" w:rsidRDefault="00701C56" w:rsidP="00A40FB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</w:rPr>
              <w:t>Przedstawi oczekiwane</w:t>
            </w:r>
            <w:r w:rsidR="00A40FB2">
              <w:rPr>
                <w:rFonts w:ascii="Corbel" w:hAnsi="Corbel"/>
              </w:rPr>
              <w:t xml:space="preserve"> skutki przygotowanych projektów społecznych, dotyczącychaktywizacji zawodowej osób resocjalizowanych.</w:t>
            </w:r>
          </w:p>
        </w:tc>
        <w:tc>
          <w:tcPr>
            <w:tcW w:w="1873" w:type="dxa"/>
            <w:vAlign w:val="center"/>
          </w:tcPr>
          <w:p w:rsidR="00A40FB2" w:rsidRDefault="00A40FB2" w:rsidP="00A40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K_K03</w:t>
            </w:r>
          </w:p>
          <w:p w:rsidR="00A40FB2" w:rsidRPr="005970A2" w:rsidRDefault="00A40FB2" w:rsidP="00A40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Akapitzlist"/>
        <w:numPr>
          <w:ilvl w:val="1"/>
          <w:numId w:val="3"/>
        </w:numPr>
        <w:jc w:val="both"/>
        <w:rPr>
          <w:rFonts w:ascii="Corbel" w:hAnsi="Corbel"/>
          <w:b/>
          <w:sz w:val="24"/>
          <w:szCs w:val="24"/>
        </w:rPr>
      </w:pPr>
      <w:r w:rsidRPr="00864E57">
        <w:rPr>
          <w:rFonts w:ascii="Corbel" w:hAnsi="Corbel"/>
          <w:b/>
          <w:sz w:val="24"/>
          <w:szCs w:val="24"/>
        </w:rPr>
        <w:t>T</w:t>
      </w:r>
      <w:r w:rsidR="00864E57" w:rsidRPr="00864E57">
        <w:rPr>
          <w:rFonts w:ascii="Corbel" w:hAnsi="Corbel"/>
          <w:b/>
          <w:sz w:val="24"/>
          <w:szCs w:val="24"/>
        </w:rPr>
        <w:t xml:space="preserve">reści programowe </w:t>
      </w:r>
      <w:r w:rsidRPr="00864E57">
        <w:rPr>
          <w:rFonts w:ascii="Corbel" w:hAnsi="Corbel"/>
          <w:b/>
          <w:sz w:val="24"/>
          <w:szCs w:val="24"/>
        </w:rPr>
        <w:t>(</w:t>
      </w:r>
      <w:r w:rsidRPr="00864E57">
        <w:rPr>
          <w:rFonts w:ascii="Corbel" w:hAnsi="Corbel"/>
          <w:b/>
          <w:i/>
          <w:sz w:val="24"/>
          <w:szCs w:val="24"/>
        </w:rPr>
        <w:t>wypełnia koordynator)</w:t>
      </w:r>
    </w:p>
    <w:p w:rsidR="004A1554" w:rsidRDefault="004A1554" w:rsidP="004A1554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864E57">
        <w:rPr>
          <w:rFonts w:ascii="Corbel" w:hAnsi="Corbel"/>
          <w:sz w:val="24"/>
          <w:szCs w:val="24"/>
        </w:rPr>
        <w:t xml:space="preserve">Problematyka </w:t>
      </w:r>
      <w:r w:rsidR="00701C56">
        <w:rPr>
          <w:rFonts w:ascii="Corbel" w:hAnsi="Corbel"/>
          <w:sz w:val="24"/>
          <w:szCs w:val="24"/>
        </w:rPr>
        <w:t>ćwiczeń</w:t>
      </w:r>
    </w:p>
    <w:p w:rsidR="00864E57" w:rsidRPr="00864E57" w:rsidRDefault="00864E57" w:rsidP="00864E5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4A1554" w:rsidRPr="00864E57" w:rsidTr="007A083C">
        <w:tc>
          <w:tcPr>
            <w:tcW w:w="9639" w:type="dxa"/>
          </w:tcPr>
          <w:p w:rsidR="004A1554" w:rsidRPr="000353AD" w:rsidRDefault="004A1554" w:rsidP="00F2457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0353AD" w:rsidRDefault="000353AD" w:rsidP="000353AD">
            <w:pPr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>Znaczenie pracy w procesie socjalizacji jednostki i jej podstawowe funkcje.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0353AD" w:rsidRDefault="000353AD" w:rsidP="000353AD">
            <w:pPr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>Praca w różnych systemach resocjalizacji.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0353AD" w:rsidRDefault="000353AD" w:rsidP="000353AD">
            <w:pPr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lastRenderedPageBreak/>
              <w:t>Przygotowanie do pracy osób niedostosowanych społecznie, kształcenie ogólne i zawodowe.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0353AD" w:rsidRDefault="000353AD" w:rsidP="00577F95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0353AD">
              <w:rPr>
                <w:rFonts w:ascii="Corbel" w:hAnsi="Corbel"/>
                <w:lang w:val="pl-PL"/>
              </w:rPr>
              <w:t xml:space="preserve">Motywy podejmowania </w:t>
            </w:r>
            <w:r w:rsidR="00701C56" w:rsidRPr="000353AD">
              <w:rPr>
                <w:rFonts w:ascii="Corbel" w:hAnsi="Corbel"/>
                <w:lang w:val="pl-PL"/>
              </w:rPr>
              <w:t>pracy przez</w:t>
            </w:r>
            <w:r w:rsidRPr="000353AD">
              <w:rPr>
                <w:rFonts w:ascii="Corbel" w:hAnsi="Corbel"/>
                <w:lang w:val="pl-PL"/>
              </w:rPr>
              <w:t xml:space="preserve"> osoby przebywające w placówkach resocjalizacyjnych i zakładach karnych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0353AD" w:rsidRDefault="000353AD" w:rsidP="000353AD">
            <w:pPr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>Praca jako środek oddziaływania penitencjarnego. Zasady zatrudniania osób odbywających karę pozbawienia wolności.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0353AD" w:rsidRDefault="000353AD" w:rsidP="000353AD">
            <w:pPr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 xml:space="preserve">Resocjalizacja przez </w:t>
            </w:r>
            <w:r w:rsidR="00701C56" w:rsidRPr="000353AD">
              <w:rPr>
                <w:rFonts w:ascii="Corbel" w:hAnsi="Corbel"/>
                <w:sz w:val="24"/>
                <w:szCs w:val="24"/>
              </w:rPr>
              <w:t>pracę w</w:t>
            </w:r>
            <w:r w:rsidRPr="000353AD">
              <w:rPr>
                <w:rFonts w:ascii="Corbel" w:hAnsi="Corbel"/>
                <w:sz w:val="24"/>
                <w:szCs w:val="24"/>
              </w:rPr>
              <w:t xml:space="preserve"> placówkach dla nieletnich.</w:t>
            </w:r>
          </w:p>
        </w:tc>
      </w:tr>
      <w:tr w:rsidR="000353AD" w:rsidRPr="00864E57" w:rsidTr="007A083C">
        <w:tc>
          <w:tcPr>
            <w:tcW w:w="9639" w:type="dxa"/>
            <w:vAlign w:val="center"/>
          </w:tcPr>
          <w:p w:rsidR="000353AD" w:rsidRPr="000353AD" w:rsidRDefault="000353AD" w:rsidP="000353AD">
            <w:pPr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>Rola pracy w zapobieganiu marginalizacji i stygmatyzacji społecznej osób opuszczających placówki resocjalizacyjne i zakłady karne.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  <w:r w:rsidRPr="00864E57">
        <w:rPr>
          <w:rFonts w:ascii="Corbel" w:hAnsi="Corbel"/>
          <w:smallCaps w:val="0"/>
          <w:szCs w:val="24"/>
        </w:rPr>
        <w:t>M</w:t>
      </w:r>
      <w:r w:rsidR="00864E57" w:rsidRPr="00864E57">
        <w:rPr>
          <w:rFonts w:ascii="Corbel" w:hAnsi="Corbel"/>
          <w:smallCaps w:val="0"/>
          <w:szCs w:val="24"/>
        </w:rPr>
        <w:t>etody dydaktyczne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01C56" w:rsidRPr="007C06EB" w:rsidRDefault="00701C56" w:rsidP="00701C5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235374">
        <w:rPr>
          <w:rFonts w:ascii="Corbel" w:hAnsi="Corbel"/>
          <w:b w:val="0"/>
          <w:smallCaps w:val="0"/>
          <w:szCs w:val="24"/>
        </w:rPr>
        <w:t>Ćwiczenia: Analiza tekstów, metoda projektów, praca w grupach,</w:t>
      </w:r>
      <w:r>
        <w:rPr>
          <w:rFonts w:ascii="Corbel" w:hAnsi="Corbel"/>
          <w:b w:val="0"/>
          <w:smallCaps w:val="0"/>
          <w:szCs w:val="24"/>
        </w:rPr>
        <w:t xml:space="preserve"> prezentacja,</w:t>
      </w:r>
      <w:r w:rsidRPr="00235374">
        <w:rPr>
          <w:rFonts w:ascii="Corbel" w:hAnsi="Corbel"/>
          <w:b w:val="0"/>
          <w:smallCaps w:val="0"/>
          <w:szCs w:val="24"/>
        </w:rPr>
        <w:t xml:space="preserve"> dyskusja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Default="004A1554" w:rsidP="004A1554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METODY I KRYTERIA OCENY</w:t>
      </w:r>
    </w:p>
    <w:p w:rsidR="00864E57" w:rsidRPr="00864E57" w:rsidRDefault="00864E57" w:rsidP="00864E5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4.1 Sposoby weryfikacji efektów kształcenia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3202D6" w:rsidRPr="009C54AE" w:rsidTr="00F441B8">
        <w:tc>
          <w:tcPr>
            <w:tcW w:w="1985" w:type="dxa"/>
            <w:vAlign w:val="center"/>
          </w:tcPr>
          <w:p w:rsidR="003202D6" w:rsidRPr="009C54AE" w:rsidRDefault="003202D6" w:rsidP="00F441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3202D6" w:rsidRPr="009C54AE" w:rsidRDefault="003202D6" w:rsidP="00F441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3D37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:rsidR="003202D6" w:rsidRPr="009C54AE" w:rsidRDefault="003202D6" w:rsidP="00F441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3202D6" w:rsidRPr="009C54AE" w:rsidRDefault="003202D6" w:rsidP="00F441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3202D6" w:rsidRPr="009C54AE" w:rsidRDefault="003202D6" w:rsidP="00F441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3202D6" w:rsidRPr="00235374" w:rsidTr="00F441B8">
        <w:tc>
          <w:tcPr>
            <w:tcW w:w="1985" w:type="dxa"/>
          </w:tcPr>
          <w:p w:rsidR="003202D6" w:rsidRPr="00235374" w:rsidRDefault="003202D6" w:rsidP="00F441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5374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3202D6" w:rsidRPr="00235374" w:rsidRDefault="00701C56" w:rsidP="00F441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 pisemne</w:t>
            </w:r>
          </w:p>
        </w:tc>
        <w:tc>
          <w:tcPr>
            <w:tcW w:w="2126" w:type="dxa"/>
          </w:tcPr>
          <w:p w:rsidR="003202D6" w:rsidRPr="00235374" w:rsidRDefault="003202D6" w:rsidP="00F441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 w:rsidR="00701C5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3202D6" w:rsidRPr="00235374" w:rsidTr="00F441B8">
        <w:tc>
          <w:tcPr>
            <w:tcW w:w="1985" w:type="dxa"/>
          </w:tcPr>
          <w:p w:rsidR="003202D6" w:rsidRPr="00235374" w:rsidRDefault="003202D6" w:rsidP="00F441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537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3202D6" w:rsidRPr="00235374" w:rsidRDefault="00701C56" w:rsidP="00F441B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35374">
              <w:rPr>
                <w:rFonts w:ascii="Corbel" w:hAnsi="Corbel"/>
                <w:color w:val="000000"/>
                <w:sz w:val="24"/>
                <w:szCs w:val="24"/>
              </w:rPr>
              <w:t>Kolokwium pisemne</w:t>
            </w:r>
          </w:p>
        </w:tc>
        <w:tc>
          <w:tcPr>
            <w:tcW w:w="2126" w:type="dxa"/>
          </w:tcPr>
          <w:p w:rsidR="003202D6" w:rsidRPr="00235374" w:rsidRDefault="003202D6" w:rsidP="00F441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 w:rsidR="00701C5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701C56" w:rsidRPr="00235374" w:rsidTr="00F441B8">
        <w:tc>
          <w:tcPr>
            <w:tcW w:w="1985" w:type="dxa"/>
          </w:tcPr>
          <w:p w:rsidR="00701C56" w:rsidRPr="00235374" w:rsidRDefault="00701C56" w:rsidP="00701C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35374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528" w:type="dxa"/>
          </w:tcPr>
          <w:p w:rsidR="00701C56" w:rsidRPr="00235374" w:rsidRDefault="00701C56" w:rsidP="00701C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35374">
              <w:rPr>
                <w:rFonts w:ascii="Corbel" w:hAnsi="Corbel"/>
                <w:color w:val="000000"/>
                <w:sz w:val="24"/>
                <w:szCs w:val="24"/>
              </w:rPr>
              <w:t>Kolokwium pisemne</w:t>
            </w:r>
          </w:p>
        </w:tc>
        <w:tc>
          <w:tcPr>
            <w:tcW w:w="2126" w:type="dxa"/>
          </w:tcPr>
          <w:p w:rsidR="00701C56" w:rsidRPr="00235374" w:rsidRDefault="00701C56" w:rsidP="00701C5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61A5D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701C56" w:rsidRPr="00235374" w:rsidTr="00F441B8">
        <w:tc>
          <w:tcPr>
            <w:tcW w:w="1985" w:type="dxa"/>
          </w:tcPr>
          <w:p w:rsidR="00701C56" w:rsidRPr="00235374" w:rsidRDefault="00701C56" w:rsidP="00701C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701C56" w:rsidRPr="00235374" w:rsidRDefault="00701C56" w:rsidP="00701C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35374">
              <w:rPr>
                <w:rFonts w:ascii="Corbel" w:hAnsi="Corbel"/>
                <w:color w:val="000000"/>
                <w:sz w:val="24"/>
                <w:szCs w:val="24"/>
              </w:rPr>
              <w:t>Kolokwium pisemne</w:t>
            </w:r>
          </w:p>
        </w:tc>
        <w:tc>
          <w:tcPr>
            <w:tcW w:w="2126" w:type="dxa"/>
          </w:tcPr>
          <w:p w:rsidR="00701C56" w:rsidRPr="00235374" w:rsidRDefault="00701C56" w:rsidP="00701C5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61A5D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701C56" w:rsidRPr="00235374" w:rsidTr="00F441B8">
        <w:tc>
          <w:tcPr>
            <w:tcW w:w="1985" w:type="dxa"/>
          </w:tcPr>
          <w:p w:rsidR="00701C56" w:rsidRPr="00235374" w:rsidRDefault="00701C56" w:rsidP="00701C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35374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528" w:type="dxa"/>
          </w:tcPr>
          <w:p w:rsidR="00701C56" w:rsidRPr="00235374" w:rsidRDefault="00701C56" w:rsidP="00701C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35374">
              <w:rPr>
                <w:rFonts w:ascii="Corbel" w:hAnsi="Corbel"/>
                <w:color w:val="000000"/>
                <w:sz w:val="24"/>
                <w:szCs w:val="24"/>
              </w:rPr>
              <w:t>Praca projektowa, wypowiedzi w dyskusji</w:t>
            </w:r>
          </w:p>
        </w:tc>
        <w:tc>
          <w:tcPr>
            <w:tcW w:w="2126" w:type="dxa"/>
          </w:tcPr>
          <w:p w:rsidR="00701C56" w:rsidRPr="00235374" w:rsidRDefault="00701C56" w:rsidP="00701C5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61A5D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701C56" w:rsidRPr="00235374" w:rsidTr="00F441B8">
        <w:tc>
          <w:tcPr>
            <w:tcW w:w="1985" w:type="dxa"/>
          </w:tcPr>
          <w:p w:rsidR="00701C56" w:rsidRPr="00235374" w:rsidRDefault="00701C56" w:rsidP="00701C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701C56" w:rsidRPr="00235374" w:rsidRDefault="00701C56" w:rsidP="00701C56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235374">
              <w:rPr>
                <w:rFonts w:ascii="Corbel" w:hAnsi="Corbel"/>
                <w:color w:val="000000"/>
                <w:sz w:val="24"/>
                <w:szCs w:val="24"/>
              </w:rPr>
              <w:t>Praca projektowa, wypowiedzi w dyskusji</w:t>
            </w:r>
          </w:p>
        </w:tc>
        <w:tc>
          <w:tcPr>
            <w:tcW w:w="2126" w:type="dxa"/>
          </w:tcPr>
          <w:p w:rsidR="00701C56" w:rsidRPr="00235374" w:rsidRDefault="00701C56" w:rsidP="00701C5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61A5D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701C56" w:rsidRPr="00235374" w:rsidTr="00F441B8">
        <w:tc>
          <w:tcPr>
            <w:tcW w:w="1985" w:type="dxa"/>
          </w:tcPr>
          <w:p w:rsidR="00701C56" w:rsidRPr="00235374" w:rsidRDefault="00701C56" w:rsidP="00701C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528" w:type="dxa"/>
          </w:tcPr>
          <w:p w:rsidR="00701C56" w:rsidRPr="00235374" w:rsidRDefault="00701C56" w:rsidP="00701C56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235374">
              <w:rPr>
                <w:rFonts w:ascii="Corbel" w:hAnsi="Corbel"/>
                <w:color w:val="000000"/>
                <w:sz w:val="24"/>
                <w:szCs w:val="24"/>
              </w:rPr>
              <w:t>Praca projektowa, wypowiedzi w dyskusji</w:t>
            </w:r>
          </w:p>
        </w:tc>
        <w:tc>
          <w:tcPr>
            <w:tcW w:w="2126" w:type="dxa"/>
          </w:tcPr>
          <w:p w:rsidR="00701C56" w:rsidRPr="00235374" w:rsidRDefault="00701C56" w:rsidP="00701C5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61A5D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color w:val="00B050"/>
          <w:szCs w:val="24"/>
        </w:rPr>
      </w:pPr>
      <w:r w:rsidRPr="00864E57">
        <w:rPr>
          <w:rFonts w:ascii="Corbel" w:hAnsi="Corbel"/>
          <w:b w:val="0"/>
          <w:smallCaps w:val="0"/>
          <w:szCs w:val="24"/>
        </w:rPr>
        <w:t xml:space="preserve">4.2 Warunki zaliczenia przedmiotu </w:t>
      </w:r>
      <w:r w:rsidRPr="00864E57">
        <w:rPr>
          <w:rFonts w:ascii="Corbel" w:hAnsi="Corbel"/>
          <w:b w:val="0"/>
          <w:smallCaps w:val="0"/>
          <w:color w:val="000000"/>
          <w:szCs w:val="24"/>
        </w:rPr>
        <w:t>(kryteria oceniania)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4A1554" w:rsidRPr="00864E57" w:rsidTr="00864E57">
        <w:tc>
          <w:tcPr>
            <w:tcW w:w="9781" w:type="dxa"/>
          </w:tcPr>
          <w:p w:rsidR="003202D6" w:rsidRPr="00235374" w:rsidRDefault="003202D6" w:rsidP="003202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Wykonanie pracy </w:t>
            </w:r>
            <w:r w:rsidR="00D401FC">
              <w:rPr>
                <w:rFonts w:ascii="Corbel" w:hAnsi="Corbel"/>
                <w:b w:val="0"/>
                <w:smallCaps w:val="0"/>
                <w:szCs w:val="24"/>
              </w:rPr>
              <w:t>projektowej.</w:t>
            </w:r>
          </w:p>
          <w:p w:rsidR="003202D6" w:rsidRPr="00235374" w:rsidRDefault="006838FA" w:rsidP="003202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3202D6" w:rsidRPr="00235374">
              <w:rPr>
                <w:rFonts w:ascii="Corbel" w:hAnsi="Corbel"/>
                <w:b w:val="0"/>
                <w:smallCaps w:val="0"/>
                <w:szCs w:val="24"/>
              </w:rPr>
              <w:t>ktywny udział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</w:t>
            </w:r>
            <w:r w:rsidRPr="00235374">
              <w:rPr>
                <w:rFonts w:ascii="Corbel" w:hAnsi="Corbel"/>
                <w:b w:val="0"/>
                <w:smallCaps w:val="0"/>
                <w:szCs w:val="24"/>
              </w:rPr>
              <w:t>ćwiczeniach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udział w dyskusji, przygotowanie prezentacji, referatów, informacji itp.</w:t>
            </w:r>
          </w:p>
          <w:p w:rsidR="004A1554" w:rsidRDefault="003202D6" w:rsidP="003202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Pozytywna ocena z pisemnego kolokwium zaliczeniowego</w:t>
            </w:r>
            <w:r w:rsidR="006838FA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:rsidR="006838FA" w:rsidRPr="006838FA" w:rsidRDefault="006838FA" w:rsidP="006838FA">
            <w:pPr>
              <w:rPr>
                <w:rFonts w:ascii="Corbel" w:hAnsi="Corbel"/>
                <w:sz w:val="24"/>
                <w:szCs w:val="24"/>
              </w:rPr>
            </w:pPr>
            <w:r w:rsidRPr="006838FA">
              <w:rPr>
                <w:rFonts w:ascii="Corbel" w:hAnsi="Corbel"/>
                <w:smallCaps/>
                <w:sz w:val="24"/>
                <w:szCs w:val="24"/>
              </w:rPr>
              <w:t xml:space="preserve">W </w:t>
            </w:r>
            <w:r w:rsidRPr="006838FA">
              <w:rPr>
                <w:rFonts w:ascii="Corbel" w:hAnsi="Corbel"/>
                <w:lang w:eastAsia="pl-PL"/>
              </w:rPr>
              <w:t>ramach kolokwium</w:t>
            </w:r>
            <w:r w:rsidRPr="006838FA">
              <w:rPr>
                <w:rFonts w:ascii="Corbel" w:hAnsi="Corbel"/>
                <w:smallCaps/>
                <w:sz w:val="24"/>
                <w:szCs w:val="24"/>
              </w:rPr>
              <w:t xml:space="preserve"> s</w:t>
            </w:r>
            <w:r w:rsidRPr="006838FA">
              <w:rPr>
                <w:rFonts w:ascii="Corbel" w:hAnsi="Corbel"/>
                <w:sz w:val="24"/>
                <w:szCs w:val="24"/>
              </w:rPr>
              <w:t xml:space="preserve">tudent prezentuje wypowiedzi na 3 tematy wybrane przez prowadzącego. </w:t>
            </w:r>
            <w:r w:rsidRPr="006838FA">
              <w:rPr>
                <w:rFonts w:ascii="Corbel" w:hAnsi="Corbel"/>
                <w:smallCaps/>
                <w:sz w:val="24"/>
                <w:szCs w:val="24"/>
              </w:rPr>
              <w:t>W</w:t>
            </w:r>
            <w:r w:rsidRPr="006838FA">
              <w:rPr>
                <w:sz w:val="24"/>
                <w:szCs w:val="24"/>
              </w:rPr>
              <w:t>y</w:t>
            </w:r>
            <w:r w:rsidRPr="006838FA">
              <w:rPr>
                <w:rFonts w:ascii="Corbel" w:hAnsi="Corbel"/>
                <w:sz w:val="24"/>
                <w:szCs w:val="24"/>
              </w:rPr>
              <w:t>powiedź na każdy z nich podlega punktacji, student może uzyskać od 4 do 0 punktów.</w:t>
            </w:r>
          </w:p>
          <w:p w:rsidR="006838FA" w:rsidRPr="006838FA" w:rsidRDefault="006838FA" w:rsidP="006838FA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6838FA">
              <w:rPr>
                <w:rFonts w:ascii="Corbel" w:hAnsi="Corbel"/>
                <w:b/>
                <w:bCs/>
                <w:sz w:val="24"/>
                <w:szCs w:val="24"/>
              </w:rPr>
              <w:t>Kryteria oceny:</w:t>
            </w:r>
          </w:p>
          <w:p w:rsidR="006838FA" w:rsidRPr="006838FA" w:rsidRDefault="006838FA" w:rsidP="006838F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838FA">
              <w:rPr>
                <w:rFonts w:ascii="Corbel" w:hAnsi="Corbel"/>
                <w:sz w:val="24"/>
                <w:szCs w:val="24"/>
              </w:rPr>
              <w:t>Zgodność odpowiedzi z tematem.</w:t>
            </w:r>
          </w:p>
          <w:p w:rsidR="006838FA" w:rsidRPr="006838FA" w:rsidRDefault="006838FA" w:rsidP="006838F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838FA">
              <w:rPr>
                <w:rFonts w:ascii="Corbel" w:hAnsi="Corbel"/>
                <w:sz w:val="24"/>
                <w:szCs w:val="24"/>
              </w:rPr>
              <w:t>Zakres wiedzy zaprezentowanej przez studenta.</w:t>
            </w:r>
          </w:p>
          <w:p w:rsidR="006838FA" w:rsidRPr="006838FA" w:rsidRDefault="006838FA" w:rsidP="006838F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838FA">
              <w:rPr>
                <w:rFonts w:ascii="Corbel" w:hAnsi="Corbel"/>
                <w:sz w:val="24"/>
                <w:szCs w:val="24"/>
              </w:rPr>
              <w:t>Umiejętność syntezy, analizy i samodzielnego formułowania wniosków.</w:t>
            </w:r>
          </w:p>
          <w:p w:rsidR="006838FA" w:rsidRPr="006838FA" w:rsidRDefault="006838FA" w:rsidP="006838F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838FA">
              <w:rPr>
                <w:rFonts w:ascii="Corbel" w:hAnsi="Corbel"/>
                <w:sz w:val="24"/>
                <w:szCs w:val="24"/>
              </w:rPr>
              <w:t>Sposób prezentowania treści, logika wypowiedzi, używanie terminów fachowych.</w:t>
            </w:r>
          </w:p>
          <w:p w:rsidR="006838FA" w:rsidRPr="006838FA" w:rsidRDefault="006838FA" w:rsidP="006838F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838FA">
              <w:rPr>
                <w:rFonts w:ascii="Corbel" w:hAnsi="Corbel"/>
                <w:sz w:val="24"/>
                <w:szCs w:val="24"/>
              </w:rPr>
              <w:t>Brak błędów rzeczowych i logicznych.</w:t>
            </w:r>
          </w:p>
          <w:p w:rsidR="006838FA" w:rsidRPr="006838FA" w:rsidRDefault="006838FA" w:rsidP="006838F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6838FA" w:rsidRPr="006838FA" w:rsidRDefault="006838FA" w:rsidP="006838FA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6838FA">
              <w:rPr>
                <w:rFonts w:ascii="Corbel" w:hAnsi="Corbel"/>
                <w:sz w:val="24"/>
                <w:szCs w:val="24"/>
              </w:rPr>
              <w:t xml:space="preserve">4 punkty – odpowiedź zgodna z tematem, wyczerpująca, samodzielna, wskazująca na </w:t>
            </w:r>
            <w:r w:rsidRPr="006838FA">
              <w:rPr>
                <w:rFonts w:ascii="Corbel" w:hAnsi="Corbel"/>
                <w:sz w:val="24"/>
                <w:szCs w:val="24"/>
              </w:rPr>
              <w:lastRenderedPageBreak/>
              <w:t>zrozumienie prezentowanych zagadnień, student potrafi dokonać analizy i uogólnienia prezentowanych treści, wypowiada się w sposób logiczny, zrozumiały z wykorzystaniem specjalistycznej terminologii.</w:t>
            </w:r>
          </w:p>
          <w:p w:rsidR="006838FA" w:rsidRPr="006838FA" w:rsidRDefault="006838FA" w:rsidP="006838FA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6838FA">
              <w:rPr>
                <w:rFonts w:ascii="Corbel" w:hAnsi="Corbel"/>
                <w:sz w:val="24"/>
                <w:szCs w:val="24"/>
              </w:rPr>
              <w:t>3 punkty – odtworzenie treści omawianych na zajęciach, nieznaczne braki w odpowiedzi, kryteria oceny spełnione w ok. ¾.</w:t>
            </w:r>
          </w:p>
          <w:p w:rsidR="006838FA" w:rsidRPr="006838FA" w:rsidRDefault="006838FA" w:rsidP="006838FA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6838FA">
              <w:rPr>
                <w:rFonts w:ascii="Corbel" w:hAnsi="Corbel"/>
                <w:sz w:val="24"/>
                <w:szCs w:val="24"/>
              </w:rPr>
              <w:t>2 punkty – odpowiedź częściowo poprawna, występują w niej błędy rzeczowe, braki w wiadomościach, odstępstwo od tematu, kryteria oceny spełnione jedynie w połowie.</w:t>
            </w:r>
          </w:p>
          <w:p w:rsidR="006838FA" w:rsidRPr="006838FA" w:rsidRDefault="006838FA" w:rsidP="006838FA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6838FA">
              <w:rPr>
                <w:rFonts w:ascii="Corbel" w:hAnsi="Corbel"/>
                <w:sz w:val="24"/>
                <w:szCs w:val="24"/>
              </w:rPr>
              <w:t>1 punkt – odpowiedź niepełna, odbiegająca od tematu lub z błędami rzeczowymi, jednak niektóre jej fragmenty są poprawne, kryteria oceny spełnione w ok. ¼</w:t>
            </w:r>
          </w:p>
          <w:p w:rsidR="006838FA" w:rsidRPr="006838FA" w:rsidRDefault="006838FA" w:rsidP="006838FA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6838FA">
              <w:rPr>
                <w:rFonts w:ascii="Corbel" w:hAnsi="Corbel"/>
                <w:sz w:val="24"/>
                <w:szCs w:val="24"/>
              </w:rPr>
              <w:t>0,5 punktu - poprawne jedynie niewielkie fragmenty odpowiedzi, kryteria oceny spełnione w stopniu mniejszym niż ¼.</w:t>
            </w:r>
          </w:p>
          <w:p w:rsidR="006838FA" w:rsidRPr="006838FA" w:rsidRDefault="006838FA" w:rsidP="006838FA">
            <w:pPr>
              <w:rPr>
                <w:rFonts w:ascii="Corbel" w:hAnsi="Corbel"/>
                <w:b/>
                <w:bCs/>
              </w:rPr>
            </w:pPr>
            <w:r w:rsidRPr="006838FA">
              <w:rPr>
                <w:rFonts w:ascii="Corbel" w:hAnsi="Corbel"/>
                <w:b/>
                <w:bCs/>
              </w:rPr>
              <w:t>Punktacja prac z kolokwium:</w:t>
            </w:r>
          </w:p>
          <w:p w:rsidR="006838FA" w:rsidRPr="006838FA" w:rsidRDefault="006838FA" w:rsidP="006838F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6838FA">
              <w:rPr>
                <w:rFonts w:ascii="Corbel" w:eastAsia="Times New Roman" w:hAnsi="Corbel"/>
              </w:rPr>
              <w:t>12-11 punktów – ocena 5,0</w:t>
            </w:r>
          </w:p>
          <w:p w:rsidR="006838FA" w:rsidRPr="006838FA" w:rsidRDefault="006838FA" w:rsidP="006838F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6838FA">
              <w:rPr>
                <w:rFonts w:ascii="Corbel" w:eastAsia="Times New Roman" w:hAnsi="Corbel"/>
              </w:rPr>
              <w:t>10 punktów – ocena 4,5</w:t>
            </w:r>
          </w:p>
          <w:p w:rsidR="006838FA" w:rsidRPr="006838FA" w:rsidRDefault="006838FA" w:rsidP="006838F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6838FA">
              <w:rPr>
                <w:rFonts w:ascii="Corbel" w:eastAsia="Times New Roman" w:hAnsi="Corbel"/>
              </w:rPr>
              <w:t>9 – 8 punktów – ocena 4,0</w:t>
            </w:r>
          </w:p>
          <w:p w:rsidR="006838FA" w:rsidRPr="006838FA" w:rsidRDefault="006838FA" w:rsidP="006838F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6838FA">
              <w:rPr>
                <w:rFonts w:ascii="Corbel" w:eastAsia="Times New Roman" w:hAnsi="Corbel"/>
              </w:rPr>
              <w:t>7 punktów – ocena 3,5</w:t>
            </w:r>
          </w:p>
          <w:p w:rsidR="006838FA" w:rsidRDefault="006838FA" w:rsidP="006838F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6838FA">
              <w:rPr>
                <w:rFonts w:ascii="Corbel" w:eastAsia="Times New Roman" w:hAnsi="Corbel"/>
              </w:rPr>
              <w:t>6-5 punktów – ocena 3,0</w:t>
            </w:r>
          </w:p>
          <w:p w:rsidR="006838FA" w:rsidRPr="006838FA" w:rsidRDefault="006838FA" w:rsidP="006838F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6838FA">
              <w:rPr>
                <w:rFonts w:ascii="Corbel" w:eastAsia="Times New Roman" w:hAnsi="Corbel"/>
              </w:rPr>
              <w:t>poniżej 5 punktów – ocena 2,0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ind w:left="284" w:hanging="284"/>
        <w:rPr>
          <w:rFonts w:ascii="Corbel" w:hAnsi="Corbel"/>
          <w:b w:val="0"/>
          <w:i/>
          <w:smallCaps w:val="0"/>
          <w:color w:val="FF0000"/>
          <w:szCs w:val="24"/>
        </w:rPr>
      </w:pPr>
      <w:r w:rsidRPr="00864E57">
        <w:rPr>
          <w:rFonts w:ascii="Corbel" w:hAnsi="Corbel"/>
          <w:smallCaps w:val="0"/>
          <w:szCs w:val="24"/>
        </w:rPr>
        <w:t xml:space="preserve">5. </w:t>
      </w:r>
      <w:r w:rsidR="00864E57" w:rsidRPr="00864E57">
        <w:rPr>
          <w:rFonts w:ascii="Corbel" w:hAnsi="Corbel"/>
          <w:smallCaps w:val="0"/>
          <w:szCs w:val="24"/>
        </w:rPr>
        <w:t>CAŁKOWITY NAKŁAD PRACY STUDENTA POTRZEBNY DO OSIĄGNIĘCIA ZAŁOŻONYCH EFEKTÓW W GODZINACH ORAZ PUNKTACH ECTS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7"/>
        <w:gridCol w:w="4536"/>
      </w:tblGrid>
      <w:tr w:rsidR="00FE2453" w:rsidRPr="004C3A5E" w:rsidTr="00242E8E">
        <w:tc>
          <w:tcPr>
            <w:tcW w:w="4677" w:type="dxa"/>
          </w:tcPr>
          <w:p w:rsidR="00FE2453" w:rsidRPr="004C3A5E" w:rsidRDefault="00FE2453" w:rsidP="00242E8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536" w:type="dxa"/>
          </w:tcPr>
          <w:p w:rsidR="00FE2453" w:rsidRPr="004C3A5E" w:rsidRDefault="00FE2453" w:rsidP="00242E8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E2453" w:rsidRPr="00677469" w:rsidTr="00242E8E">
        <w:tc>
          <w:tcPr>
            <w:tcW w:w="4677" w:type="dxa"/>
          </w:tcPr>
          <w:p w:rsidR="00FE2453" w:rsidRPr="00C0207A" w:rsidRDefault="00FE2453" w:rsidP="00DE3D61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 </w:t>
            </w:r>
            <w:r w:rsidR="00DE3D61">
              <w:rPr>
                <w:rFonts w:ascii="Corbel" w:hAnsi="Corbel"/>
                <w:sz w:val="24"/>
                <w:szCs w:val="24"/>
              </w:rPr>
              <w:t xml:space="preserve">harmonogramu </w:t>
            </w:r>
            <w:r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536" w:type="dxa"/>
          </w:tcPr>
          <w:p w:rsidR="00FE2453" w:rsidRPr="00677469" w:rsidRDefault="00FE2453" w:rsidP="00242E8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77469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FE2453" w:rsidRPr="00677469" w:rsidTr="00242E8E">
        <w:tc>
          <w:tcPr>
            <w:tcW w:w="4677" w:type="dxa"/>
          </w:tcPr>
          <w:p w:rsidR="00FE2453" w:rsidRPr="00C0207A" w:rsidRDefault="00FE2453" w:rsidP="00242E8E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(udział w konsultacjach)</w:t>
            </w:r>
          </w:p>
        </w:tc>
        <w:tc>
          <w:tcPr>
            <w:tcW w:w="4536" w:type="dxa"/>
          </w:tcPr>
          <w:p w:rsidR="00FE2453" w:rsidRPr="00677469" w:rsidRDefault="00551347" w:rsidP="00242E8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FE2453" w:rsidRPr="00677469" w:rsidTr="00242E8E">
        <w:tc>
          <w:tcPr>
            <w:tcW w:w="4677" w:type="dxa"/>
          </w:tcPr>
          <w:p w:rsidR="00FE2453" w:rsidRDefault="00FE2453" w:rsidP="00242E8E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niekontaktowe – praca własna </w:t>
            </w:r>
            <w:r w:rsidR="00D401FC">
              <w:rPr>
                <w:rFonts w:ascii="Corbel" w:hAnsi="Corbel"/>
                <w:sz w:val="24"/>
                <w:szCs w:val="24"/>
              </w:rPr>
              <w:t>studenta:</w:t>
            </w:r>
          </w:p>
          <w:p w:rsidR="00FE2453" w:rsidRDefault="00FE2453" w:rsidP="00242E8E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przygotowanie do zajęć,</w:t>
            </w:r>
          </w:p>
          <w:p w:rsidR="00FE2453" w:rsidRDefault="00FE2453" w:rsidP="00242E8E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>
              <w:rPr>
                <w:rFonts w:ascii="Corbel" w:hAnsi="Corbel"/>
                <w:sz w:val="24"/>
                <w:szCs w:val="24"/>
              </w:rPr>
              <w:t>kolokwium</w:t>
            </w:r>
            <w:r w:rsidRPr="009C54AE">
              <w:rPr>
                <w:rFonts w:ascii="Corbel" w:hAnsi="Corbel"/>
                <w:sz w:val="24"/>
                <w:szCs w:val="24"/>
              </w:rPr>
              <w:t>,</w:t>
            </w:r>
          </w:p>
          <w:p w:rsidR="00FE2453" w:rsidRDefault="00FE2453" w:rsidP="00242E8E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studiowanie literatury przedmiotu,</w:t>
            </w:r>
          </w:p>
          <w:p w:rsidR="00FE2453" w:rsidRPr="00C0207A" w:rsidRDefault="00FE2453" w:rsidP="00242E8E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zebranie materiału i opracowanie pracy </w:t>
            </w:r>
            <w:r w:rsidR="00D401FC">
              <w:rPr>
                <w:rFonts w:ascii="Corbel" w:hAnsi="Corbel"/>
                <w:sz w:val="24"/>
                <w:szCs w:val="24"/>
              </w:rPr>
              <w:t>projektowej.</w:t>
            </w:r>
          </w:p>
        </w:tc>
        <w:tc>
          <w:tcPr>
            <w:tcW w:w="4536" w:type="dxa"/>
          </w:tcPr>
          <w:p w:rsidR="00FE2453" w:rsidRDefault="00FE2453" w:rsidP="00242E8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E2453" w:rsidRDefault="00FE2453" w:rsidP="00242E8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E2453" w:rsidRPr="00677469" w:rsidRDefault="00551347" w:rsidP="00242E8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E566E5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FE2453" w:rsidRPr="00677469" w:rsidTr="00242E8E">
        <w:tc>
          <w:tcPr>
            <w:tcW w:w="4677" w:type="dxa"/>
          </w:tcPr>
          <w:p w:rsidR="00FE2453" w:rsidRPr="00C0207A" w:rsidRDefault="00FE2453" w:rsidP="00242E8E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536" w:type="dxa"/>
          </w:tcPr>
          <w:p w:rsidR="00FE2453" w:rsidRPr="00677469" w:rsidRDefault="00FE2453" w:rsidP="00242E8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77469">
              <w:rPr>
                <w:rFonts w:ascii="Corbel" w:hAnsi="Corbel"/>
                <w:sz w:val="24"/>
                <w:szCs w:val="24"/>
              </w:rPr>
              <w:t>7</w:t>
            </w:r>
            <w:r w:rsidR="00E566E5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FE2453" w:rsidRPr="00677469" w:rsidTr="00242E8E">
        <w:tc>
          <w:tcPr>
            <w:tcW w:w="4677" w:type="dxa"/>
          </w:tcPr>
          <w:p w:rsidR="00FE2453" w:rsidRPr="00C0207A" w:rsidRDefault="00FE2453" w:rsidP="00242E8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0207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536" w:type="dxa"/>
          </w:tcPr>
          <w:p w:rsidR="00FE2453" w:rsidRPr="00677469" w:rsidRDefault="00FE2453" w:rsidP="00242E8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77469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PRAKTYKI ZAWODOWE W RAMACH PRZEDMIOTU/ MODUŁU</w:t>
      </w:r>
    </w:p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5528"/>
      </w:tblGrid>
      <w:tr w:rsidR="004A1554" w:rsidRPr="00864E57" w:rsidTr="00A37A50">
        <w:tc>
          <w:tcPr>
            <w:tcW w:w="3544" w:type="dxa"/>
          </w:tcPr>
          <w:p w:rsidR="004A1554" w:rsidRPr="00864E57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4A1554" w:rsidRPr="00D94D63" w:rsidRDefault="00D94D63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4D63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4A1554" w:rsidRPr="00864E57" w:rsidTr="00A37A50">
        <w:tc>
          <w:tcPr>
            <w:tcW w:w="3544" w:type="dxa"/>
          </w:tcPr>
          <w:p w:rsidR="004A1554" w:rsidRPr="00864E57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4A1554" w:rsidRPr="00D94D63" w:rsidRDefault="003202D6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4D63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72"/>
      </w:tblGrid>
      <w:tr w:rsidR="004A1554" w:rsidRPr="00864E57" w:rsidTr="00A37A50">
        <w:tc>
          <w:tcPr>
            <w:tcW w:w="9072" w:type="dxa"/>
          </w:tcPr>
          <w:p w:rsidR="004A1554" w:rsidRPr="003A2D1F" w:rsidRDefault="004A1554" w:rsidP="004200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3A2D1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3A2D1F" w:rsidRPr="00420058" w:rsidRDefault="003A2D1F" w:rsidP="003A2D1F">
            <w:pPr>
              <w:pStyle w:val="Nagwek2"/>
              <w:shd w:val="clear" w:color="auto" w:fill="FFFFFF"/>
              <w:spacing w:before="0"/>
              <w:rPr>
                <w:rFonts w:ascii="Corbel" w:hAnsi="Corbel" w:cs="Arial"/>
                <w:b w:val="0"/>
                <w:bCs w:val="0"/>
                <w:color w:val="auto"/>
                <w:sz w:val="24"/>
                <w:szCs w:val="24"/>
              </w:rPr>
            </w:pPr>
            <w:r w:rsidRPr="00420058">
              <w:rPr>
                <w:rFonts w:ascii="Corbel" w:hAnsi="Corbel" w:cs="Arial"/>
                <w:b w:val="0"/>
                <w:bCs w:val="0"/>
                <w:color w:val="auto"/>
                <w:sz w:val="24"/>
                <w:szCs w:val="24"/>
              </w:rPr>
              <w:lastRenderedPageBreak/>
              <w:t>Bednarczyk H., Figurski J., Żurek H., Pedagogika Pracy. Doradztwo zawodowe, Radom 2008.</w:t>
            </w:r>
          </w:p>
          <w:p w:rsidR="003A2D1F" w:rsidRPr="00420058" w:rsidRDefault="003A2D1F" w:rsidP="003A2D1F">
            <w:pPr>
              <w:spacing w:after="0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420058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Jaworska A., Leksykon resocjalizacji, Kraków 2012. </w:t>
            </w:r>
          </w:p>
          <w:p w:rsidR="003A2D1F" w:rsidRPr="0004424E" w:rsidRDefault="003A2D1F" w:rsidP="003A2D1F">
            <w:pPr>
              <w:shd w:val="clear" w:color="auto" w:fill="FFFFFF"/>
              <w:spacing w:after="0"/>
              <w:outlineLvl w:val="0"/>
              <w:rPr>
                <w:rFonts w:ascii="Corbel" w:eastAsia="Times New Roman" w:hAnsi="Corbel" w:cs="Tahoma"/>
                <w:kern w:val="36"/>
                <w:sz w:val="24"/>
                <w:szCs w:val="24"/>
                <w:lang w:eastAsia="pl-PL"/>
              </w:rPr>
            </w:pPr>
            <w:r w:rsidRPr="00420058">
              <w:rPr>
                <w:rFonts w:ascii="Corbel" w:eastAsia="Times New Roman" w:hAnsi="Corbel" w:cs="Tahoma"/>
                <w:bCs/>
                <w:sz w:val="24"/>
                <w:szCs w:val="24"/>
                <w:lang w:eastAsia="pl-PL"/>
              </w:rPr>
              <w:t>Kwiatkowski</w:t>
            </w:r>
            <w:r w:rsidRPr="00420058"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  <w:t xml:space="preserve"> S., Bogaj A., Baraniak B., </w:t>
            </w:r>
            <w:r w:rsidRPr="0004424E">
              <w:rPr>
                <w:rFonts w:ascii="Corbel" w:eastAsia="Times New Roman" w:hAnsi="Corbel" w:cs="Tahoma"/>
                <w:kern w:val="36"/>
                <w:sz w:val="24"/>
                <w:szCs w:val="24"/>
                <w:lang w:eastAsia="pl-PL"/>
              </w:rPr>
              <w:t>Pedagogika pracy</w:t>
            </w:r>
            <w:r w:rsidRPr="00420058">
              <w:rPr>
                <w:rFonts w:ascii="Corbel" w:eastAsia="Times New Roman" w:hAnsi="Corbel" w:cs="Tahoma"/>
                <w:kern w:val="36"/>
                <w:sz w:val="24"/>
                <w:szCs w:val="24"/>
                <w:lang w:eastAsia="pl-PL"/>
              </w:rPr>
              <w:t xml:space="preserve">, </w:t>
            </w:r>
            <w:r w:rsidRPr="00420058"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  <w:t>Warszawa 2010.</w:t>
            </w:r>
          </w:p>
          <w:p w:rsidR="003A2D1F" w:rsidRPr="00420058" w:rsidRDefault="003A2D1F" w:rsidP="003A2D1F">
            <w:pPr>
              <w:pStyle w:val="Standard"/>
              <w:spacing w:line="276" w:lineRule="auto"/>
              <w:jc w:val="both"/>
              <w:rPr>
                <w:rFonts w:ascii="Corbel" w:hAnsi="Corbel"/>
                <w:lang w:val="pl-PL"/>
              </w:rPr>
            </w:pPr>
            <w:r w:rsidRPr="00420058">
              <w:rPr>
                <w:rFonts w:ascii="Corbel" w:hAnsi="Corbel"/>
                <w:lang w:val="pl-PL"/>
              </w:rPr>
              <w:t>Pstrąg D., Praca w procesie readaptacji społecznej skazanych (w:) Lubelski Rocznik Pedagogiczny nr XXXIII, pod red. Z. Bartkowicza, A. Węglińskiego, Lublin 2014, s. 148 – 164.</w:t>
            </w:r>
          </w:p>
          <w:p w:rsidR="003A2D1F" w:rsidRPr="00420058" w:rsidRDefault="003A2D1F" w:rsidP="003A2D1F">
            <w:pPr>
              <w:pStyle w:val="NormalnyWeb"/>
              <w:shd w:val="clear" w:color="auto" w:fill="FFFFFF"/>
              <w:spacing w:before="0" w:beforeAutospacing="0" w:after="0" w:afterAutospacing="0" w:line="276" w:lineRule="auto"/>
              <w:rPr>
                <w:rFonts w:ascii="Corbel" w:hAnsi="Corbel" w:cs="Arial"/>
              </w:rPr>
            </w:pPr>
            <w:r w:rsidRPr="00420058">
              <w:rPr>
                <w:rFonts w:ascii="Corbel" w:hAnsi="Corbel" w:cs="Arial"/>
                <w:bCs/>
              </w:rPr>
              <w:t>Wiatrowski Z.</w:t>
            </w:r>
            <w:r w:rsidRPr="00420058">
              <w:rPr>
                <w:rFonts w:ascii="Corbel" w:hAnsi="Corbel" w:cs="Arial"/>
              </w:rPr>
              <w:t xml:space="preserve">, </w:t>
            </w:r>
            <w:r w:rsidRPr="00420058">
              <w:rPr>
                <w:rFonts w:ascii="Corbel" w:hAnsi="Corbel" w:cs="Arial"/>
                <w:bCs/>
              </w:rPr>
              <w:t>Podstawypedagogiki pracy, Bydgoszcz 2005.</w:t>
            </w:r>
          </w:p>
          <w:p w:rsidR="00420058" w:rsidRPr="00420058" w:rsidRDefault="003A2D1F" w:rsidP="003A2D1F">
            <w:pPr>
              <w:pStyle w:val="Standard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D94D63">
              <w:rPr>
                <w:rFonts w:ascii="Corbel" w:hAnsi="Corbel"/>
                <w:color w:val="111111"/>
                <w:lang w:val="pl-PL"/>
              </w:rPr>
              <w:t>Wilk M., Znaczenie pracy w opiniach uwięzionych, w: Tożsamość osobowa dewiantów a ich reintegracja społeczna, red. A. Kieszkowska, Oficyna Wydawnicza Impuls, Kraków 2011.</w:t>
            </w:r>
          </w:p>
        </w:tc>
      </w:tr>
      <w:tr w:rsidR="004A1554" w:rsidRPr="00864E57" w:rsidTr="00A37A50">
        <w:tc>
          <w:tcPr>
            <w:tcW w:w="9072" w:type="dxa"/>
          </w:tcPr>
          <w:p w:rsidR="004A1554" w:rsidRDefault="004A1554" w:rsidP="004200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A2D1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3A2D1F" w:rsidRPr="003A2D1F" w:rsidRDefault="003A2D1F" w:rsidP="00420058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FF0000"/>
                <w:szCs w:val="24"/>
              </w:rPr>
            </w:pPr>
          </w:p>
          <w:p w:rsidR="003A2D1F" w:rsidRPr="00420058" w:rsidRDefault="003A2D1F" w:rsidP="003A2D1F">
            <w:pPr>
              <w:pStyle w:val="Standard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420058">
              <w:rPr>
                <w:rFonts w:ascii="Corbel" w:hAnsi="Corbel" w:cs="Times New Roman"/>
                <w:lang w:val="pl-PL"/>
              </w:rPr>
              <w:t>Ciosek M., Psychologia sądowa i penitencjarna</w:t>
            </w:r>
            <w:r>
              <w:rPr>
                <w:rFonts w:ascii="Corbel" w:hAnsi="Corbel" w:cs="Times New Roman"/>
                <w:lang w:val="pl-PL"/>
              </w:rPr>
              <w:t xml:space="preserve">, </w:t>
            </w:r>
            <w:r w:rsidRPr="00420058">
              <w:rPr>
                <w:rFonts w:ascii="Corbel" w:hAnsi="Corbel" w:cs="Times New Roman"/>
                <w:lang w:val="pl-PL"/>
              </w:rPr>
              <w:t>Warszawa 2001.</w:t>
            </w:r>
          </w:p>
          <w:p w:rsidR="003A2D1F" w:rsidRPr="00420058" w:rsidRDefault="003A2D1F" w:rsidP="003A2D1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color w:val="111111"/>
                <w:sz w:val="24"/>
                <w:szCs w:val="24"/>
                <w:shd w:val="clear" w:color="auto" w:fill="FBFBF3"/>
              </w:rPr>
            </w:pPr>
            <w:r w:rsidRPr="00420058">
              <w:rPr>
                <w:rFonts w:ascii="Corbel" w:hAnsi="Corbel"/>
                <w:color w:val="111111"/>
                <w:sz w:val="24"/>
                <w:szCs w:val="24"/>
                <w:shd w:val="clear" w:color="auto" w:fill="FBFBF3"/>
              </w:rPr>
              <w:t>Glińska-Lachowicz A., Praca w polskim systemie penitencjarnym od 1925 r., w: Studia i rozprawy z pedagogiki resocjalizacyjnej, red. Z. Jasiński, I. Mudrecka, Wydawnictwo UO, Opole 2004</w:t>
            </w:r>
            <w:r>
              <w:rPr>
                <w:rFonts w:ascii="Corbel" w:hAnsi="Corbel"/>
                <w:color w:val="111111"/>
                <w:sz w:val="24"/>
                <w:szCs w:val="24"/>
                <w:shd w:val="clear" w:color="auto" w:fill="FBFBF3"/>
              </w:rPr>
              <w:t xml:space="preserve">. </w:t>
            </w:r>
          </w:p>
          <w:p w:rsidR="003A2D1F" w:rsidRPr="00420058" w:rsidRDefault="003A2D1F" w:rsidP="003A2D1F">
            <w:pPr>
              <w:pStyle w:val="NormalnyWeb"/>
              <w:tabs>
                <w:tab w:val="left" w:pos="675"/>
              </w:tabs>
              <w:spacing w:before="0" w:beforeAutospacing="0" w:after="0" w:afterAutospacing="0" w:line="276" w:lineRule="auto"/>
              <w:jc w:val="both"/>
              <w:rPr>
                <w:rFonts w:ascii="Corbel" w:hAnsi="Corbel"/>
                <w:lang w:eastAsia="en-US"/>
              </w:rPr>
            </w:pPr>
            <w:r w:rsidRPr="00420058">
              <w:rPr>
                <w:rFonts w:ascii="Corbel" w:hAnsi="Corbel"/>
                <w:lang w:eastAsia="en-US"/>
              </w:rPr>
              <w:t>Konopczyński, M. Metody twórczej</w:t>
            </w:r>
            <w:r>
              <w:rPr>
                <w:rFonts w:ascii="Corbel" w:hAnsi="Corbel"/>
                <w:lang w:eastAsia="en-US"/>
              </w:rPr>
              <w:t xml:space="preserve"> resocjalizacji,</w:t>
            </w:r>
            <w:r w:rsidRPr="00420058">
              <w:rPr>
                <w:rFonts w:ascii="Corbel" w:hAnsi="Corbel"/>
                <w:lang w:eastAsia="en-US"/>
              </w:rPr>
              <w:t xml:space="preserve"> Warszawa 2006.</w:t>
            </w:r>
          </w:p>
          <w:p w:rsidR="003A2D1F" w:rsidRPr="00420058" w:rsidRDefault="003A2D1F" w:rsidP="003A2D1F">
            <w:pPr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420058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Kupisiew</w:t>
            </w:r>
            <w:r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icz, Dydaktyka ogólna, Warszawa</w:t>
            </w:r>
            <w:r w:rsidRPr="00420058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 2000.</w:t>
            </w:r>
          </w:p>
          <w:p w:rsidR="003A2D1F" w:rsidRPr="00420058" w:rsidRDefault="003A2D1F" w:rsidP="003A2D1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color w:val="111111"/>
                <w:sz w:val="24"/>
                <w:szCs w:val="24"/>
                <w:shd w:val="clear" w:color="auto" w:fill="FBFBF3"/>
              </w:rPr>
            </w:pPr>
            <w:r w:rsidRPr="00420058">
              <w:rPr>
                <w:rFonts w:ascii="Corbel" w:hAnsi="Corbel"/>
                <w:color w:val="111111"/>
                <w:sz w:val="24"/>
                <w:szCs w:val="24"/>
                <w:shd w:val="clear" w:color="auto" w:fill="FBFBF3"/>
              </w:rPr>
              <w:t>Kwieciński J., Waligóra B., Zatrudnienie w strategii readaptacji społecznej skazanych – na przykładzie Zakładu Karnego we Wronkach, w: Pomoc postpenitencjarna w kontekście strategii działań resocjalizacyjnych, B.</w:t>
            </w:r>
            <w:r w:rsidR="00B476A9">
              <w:rPr>
                <w:rFonts w:ascii="Corbel" w:hAnsi="Corbel"/>
                <w:color w:val="111111"/>
                <w:sz w:val="24"/>
                <w:szCs w:val="24"/>
                <w:shd w:val="clear" w:color="auto" w:fill="FBFBF3"/>
              </w:rPr>
              <w:t xml:space="preserve"> </w:t>
            </w:r>
            <w:r w:rsidRPr="00420058">
              <w:rPr>
                <w:rFonts w:ascii="Corbel" w:hAnsi="Corbel"/>
                <w:color w:val="111111"/>
                <w:sz w:val="24"/>
                <w:szCs w:val="24"/>
                <w:shd w:val="clear" w:color="auto" w:fill="FBFBF3"/>
              </w:rPr>
              <w:t>Skafiriak</w:t>
            </w:r>
            <w:r>
              <w:rPr>
                <w:rFonts w:ascii="Corbel" w:hAnsi="Corbel"/>
                <w:color w:val="111111"/>
                <w:sz w:val="24"/>
                <w:szCs w:val="24"/>
                <w:shd w:val="clear" w:color="auto" w:fill="FBFBF3"/>
              </w:rPr>
              <w:t xml:space="preserve"> (</w:t>
            </w:r>
            <w:r w:rsidRPr="00420058">
              <w:rPr>
                <w:rFonts w:ascii="Corbel" w:hAnsi="Corbel"/>
                <w:color w:val="111111"/>
                <w:sz w:val="24"/>
                <w:szCs w:val="24"/>
                <w:shd w:val="clear" w:color="auto" w:fill="FBFBF3"/>
              </w:rPr>
              <w:t>red.</w:t>
            </w:r>
            <w:r>
              <w:rPr>
                <w:rFonts w:ascii="Corbel" w:hAnsi="Corbel"/>
                <w:color w:val="111111"/>
                <w:sz w:val="24"/>
                <w:szCs w:val="24"/>
                <w:shd w:val="clear" w:color="auto" w:fill="FBFBF3"/>
              </w:rPr>
              <w:t>)</w:t>
            </w:r>
            <w:r w:rsidRPr="00420058">
              <w:rPr>
                <w:rFonts w:ascii="Corbel" w:hAnsi="Corbel"/>
                <w:color w:val="111111"/>
                <w:sz w:val="24"/>
                <w:szCs w:val="24"/>
                <w:shd w:val="clear" w:color="auto" w:fill="FBFBF3"/>
              </w:rPr>
              <w:t>, Kraków 2007.</w:t>
            </w:r>
          </w:p>
          <w:p w:rsidR="003A2D1F" w:rsidRPr="00420058" w:rsidRDefault="003A2D1F" w:rsidP="003A2D1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Linowski K.,</w:t>
            </w:r>
            <w:r w:rsidRPr="00420058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 Praca jako środek resocjalizacji skazanych na karę pozbawienia wolności (w:) Pedagogika Pracy, 2004, nr 45, s. 103-111.</w:t>
            </w:r>
          </w:p>
          <w:p w:rsidR="003A2D1F" w:rsidRPr="00420058" w:rsidRDefault="003A2D1F" w:rsidP="003A2D1F">
            <w:pPr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420058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Okoń W., Wprowadzenie do dydaktyki ogólnej, Warszawa 2003.</w:t>
            </w:r>
          </w:p>
          <w:p w:rsidR="003A2D1F" w:rsidRPr="00420058" w:rsidRDefault="003A2D1F" w:rsidP="003A2D1F">
            <w:pPr>
              <w:tabs>
                <w:tab w:val="left" w:pos="675"/>
              </w:tabs>
              <w:spacing w:after="0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420058">
              <w:rPr>
                <w:rFonts w:ascii="Corbel" w:hAnsi="Corbel"/>
                <w:sz w:val="24"/>
                <w:szCs w:val="24"/>
              </w:rPr>
              <w:t>Pytka L., Pedagogika resocjalizacyjna. Wybrane zagadnienia teoretyczne, diagnostyczne i metodyczne</w:t>
            </w:r>
            <w:r>
              <w:rPr>
                <w:rFonts w:ascii="Corbel" w:hAnsi="Corbel"/>
                <w:i/>
                <w:sz w:val="24"/>
                <w:szCs w:val="24"/>
              </w:rPr>
              <w:t>,</w:t>
            </w:r>
            <w:r w:rsidRPr="00420058">
              <w:rPr>
                <w:rFonts w:ascii="Corbel" w:hAnsi="Corbel"/>
                <w:sz w:val="24"/>
                <w:szCs w:val="24"/>
              </w:rPr>
              <w:t xml:space="preserve"> Warszawa 2000.</w:t>
            </w:r>
          </w:p>
          <w:p w:rsidR="00420058" w:rsidRPr="00420058" w:rsidRDefault="003A2D1F" w:rsidP="003A2D1F">
            <w:pPr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255FC8">
              <w:rPr>
                <w:rFonts w:ascii="Corbel" w:hAnsi="Corbel"/>
                <w:sz w:val="24"/>
                <w:szCs w:val="24"/>
              </w:rPr>
              <w:t>Resocjalizacja, Urban B., Stanik J.M (red.), Warszawa 2007.</w:t>
            </w:r>
          </w:p>
        </w:tc>
      </w:tr>
    </w:tbl>
    <w:p w:rsidR="004A1554" w:rsidRPr="00864E57" w:rsidRDefault="004A1554" w:rsidP="00BE2BC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BE2BCB" w:rsidRDefault="004A1554" w:rsidP="00BE2B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88184E" w:rsidRPr="00864E57" w:rsidRDefault="0088184E">
      <w:pPr>
        <w:rPr>
          <w:rFonts w:ascii="Corbel" w:hAnsi="Corbel"/>
          <w:sz w:val="24"/>
          <w:szCs w:val="24"/>
        </w:rPr>
      </w:pPr>
    </w:p>
    <w:sectPr w:rsidR="0088184E" w:rsidRPr="00864E5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2EC8" w:rsidRDefault="00952EC8" w:rsidP="00C64592">
      <w:pPr>
        <w:spacing w:after="0" w:line="240" w:lineRule="auto"/>
      </w:pPr>
      <w:r>
        <w:separator/>
      </w:r>
    </w:p>
  </w:endnote>
  <w:endnote w:type="continuationSeparator" w:id="1">
    <w:p w:rsidR="00952EC8" w:rsidRDefault="00952EC8" w:rsidP="00C64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2EC8" w:rsidRDefault="00952EC8" w:rsidP="00C64592">
      <w:pPr>
        <w:spacing w:after="0" w:line="240" w:lineRule="auto"/>
      </w:pPr>
      <w:r>
        <w:separator/>
      </w:r>
    </w:p>
  </w:footnote>
  <w:footnote w:type="continuationSeparator" w:id="1">
    <w:p w:rsidR="00952EC8" w:rsidRDefault="00952EC8" w:rsidP="00C64592">
      <w:pPr>
        <w:spacing w:after="0" w:line="240" w:lineRule="auto"/>
      </w:pPr>
      <w:r>
        <w:continuationSeparator/>
      </w:r>
    </w:p>
  </w:footnote>
  <w:footnote w:id="2">
    <w:p w:rsidR="00C64592" w:rsidRDefault="00C64592" w:rsidP="00E0284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EE96B84"/>
    <w:multiLevelType w:val="hybridMultilevel"/>
    <w:tmpl w:val="0C5ED158"/>
    <w:lvl w:ilvl="0" w:tplc="E2486B92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FE7C94"/>
    <w:multiLevelType w:val="hybridMultilevel"/>
    <w:tmpl w:val="F9A6F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1554"/>
    <w:rsid w:val="000226B4"/>
    <w:rsid w:val="000353AD"/>
    <w:rsid w:val="00070A15"/>
    <w:rsid w:val="00095B82"/>
    <w:rsid w:val="000B7230"/>
    <w:rsid w:val="000D6DEA"/>
    <w:rsid w:val="0015053B"/>
    <w:rsid w:val="001576F1"/>
    <w:rsid w:val="00186937"/>
    <w:rsid w:val="001A40FB"/>
    <w:rsid w:val="001B1397"/>
    <w:rsid w:val="001C3A3F"/>
    <w:rsid w:val="001D4BE9"/>
    <w:rsid w:val="001F4B84"/>
    <w:rsid w:val="00254CB9"/>
    <w:rsid w:val="00261EA0"/>
    <w:rsid w:val="00287CD9"/>
    <w:rsid w:val="002A5F10"/>
    <w:rsid w:val="002C1892"/>
    <w:rsid w:val="002C5331"/>
    <w:rsid w:val="002F19B8"/>
    <w:rsid w:val="003202D6"/>
    <w:rsid w:val="00341A22"/>
    <w:rsid w:val="003A2D1F"/>
    <w:rsid w:val="003D3716"/>
    <w:rsid w:val="003D4E84"/>
    <w:rsid w:val="003D7195"/>
    <w:rsid w:val="003F0487"/>
    <w:rsid w:val="00404FB3"/>
    <w:rsid w:val="00420058"/>
    <w:rsid w:val="00457737"/>
    <w:rsid w:val="00457D8D"/>
    <w:rsid w:val="00461713"/>
    <w:rsid w:val="004A1554"/>
    <w:rsid w:val="004A60C8"/>
    <w:rsid w:val="004F13EF"/>
    <w:rsid w:val="0052543B"/>
    <w:rsid w:val="005377D4"/>
    <w:rsid w:val="005421B3"/>
    <w:rsid w:val="00551347"/>
    <w:rsid w:val="00570A46"/>
    <w:rsid w:val="00572C51"/>
    <w:rsid w:val="005970A2"/>
    <w:rsid w:val="005B3E6F"/>
    <w:rsid w:val="005D112B"/>
    <w:rsid w:val="005E2A99"/>
    <w:rsid w:val="005F3C2B"/>
    <w:rsid w:val="005F45F7"/>
    <w:rsid w:val="0062721E"/>
    <w:rsid w:val="006838FA"/>
    <w:rsid w:val="00686C83"/>
    <w:rsid w:val="006D5B4D"/>
    <w:rsid w:val="006F58DD"/>
    <w:rsid w:val="00701C56"/>
    <w:rsid w:val="00705B00"/>
    <w:rsid w:val="00733BD3"/>
    <w:rsid w:val="007457D7"/>
    <w:rsid w:val="007468FE"/>
    <w:rsid w:val="0075790C"/>
    <w:rsid w:val="00761405"/>
    <w:rsid w:val="007A083C"/>
    <w:rsid w:val="007F6E60"/>
    <w:rsid w:val="008023D3"/>
    <w:rsid w:val="00810B22"/>
    <w:rsid w:val="008443E7"/>
    <w:rsid w:val="00864E57"/>
    <w:rsid w:val="0086517C"/>
    <w:rsid w:val="0087645C"/>
    <w:rsid w:val="0088184E"/>
    <w:rsid w:val="008C1E79"/>
    <w:rsid w:val="008E19BF"/>
    <w:rsid w:val="0092239D"/>
    <w:rsid w:val="0092737B"/>
    <w:rsid w:val="00952EC8"/>
    <w:rsid w:val="009538F1"/>
    <w:rsid w:val="00987695"/>
    <w:rsid w:val="009A2CC6"/>
    <w:rsid w:val="009A78FA"/>
    <w:rsid w:val="00A25549"/>
    <w:rsid w:val="00A37A50"/>
    <w:rsid w:val="00A40FB2"/>
    <w:rsid w:val="00A52079"/>
    <w:rsid w:val="00A607C1"/>
    <w:rsid w:val="00AB06A7"/>
    <w:rsid w:val="00AF068F"/>
    <w:rsid w:val="00B425A5"/>
    <w:rsid w:val="00B45323"/>
    <w:rsid w:val="00B476A9"/>
    <w:rsid w:val="00B50E33"/>
    <w:rsid w:val="00B7759D"/>
    <w:rsid w:val="00BD0321"/>
    <w:rsid w:val="00BE2BCB"/>
    <w:rsid w:val="00BF1338"/>
    <w:rsid w:val="00C36BEB"/>
    <w:rsid w:val="00C43355"/>
    <w:rsid w:val="00C54FF9"/>
    <w:rsid w:val="00C553E5"/>
    <w:rsid w:val="00C64592"/>
    <w:rsid w:val="00CD026A"/>
    <w:rsid w:val="00CF0FD5"/>
    <w:rsid w:val="00D34800"/>
    <w:rsid w:val="00D401FC"/>
    <w:rsid w:val="00D94D63"/>
    <w:rsid w:val="00DA6973"/>
    <w:rsid w:val="00DB2603"/>
    <w:rsid w:val="00DE3D61"/>
    <w:rsid w:val="00E566E5"/>
    <w:rsid w:val="00E7144B"/>
    <w:rsid w:val="00E8563F"/>
    <w:rsid w:val="00E85FF5"/>
    <w:rsid w:val="00EC6279"/>
    <w:rsid w:val="00ED35B1"/>
    <w:rsid w:val="00EE35BE"/>
    <w:rsid w:val="00F546B1"/>
    <w:rsid w:val="00F77A11"/>
    <w:rsid w:val="00FB5974"/>
    <w:rsid w:val="00FE2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A1554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95B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A1554"/>
    <w:pPr>
      <w:ind w:left="720"/>
      <w:contextualSpacing/>
    </w:pPr>
  </w:style>
  <w:style w:type="paragraph" w:customStyle="1" w:styleId="Punktygwne">
    <w:name w:val="Punkty główne"/>
    <w:basedOn w:val="Normalny"/>
    <w:rsid w:val="004A1554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4A155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4A1554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4A155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4A1554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4A1554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4A155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A155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A1554"/>
    <w:rPr>
      <w:rFonts w:ascii="Calibri" w:eastAsia="Calibri" w:hAnsi="Calibri" w:cs="Times New Roman"/>
    </w:rPr>
  </w:style>
  <w:style w:type="paragraph" w:customStyle="1" w:styleId="Standard">
    <w:name w:val="Standard"/>
    <w:rsid w:val="001F4B8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Default">
    <w:name w:val="Default"/>
    <w:rsid w:val="00733BD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023D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023D3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8023D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6459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59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C64592"/>
    <w:rPr>
      <w:vertAlign w:val="superscript"/>
    </w:rPr>
  </w:style>
  <w:style w:type="paragraph" w:styleId="Tytu">
    <w:name w:val="Title"/>
    <w:basedOn w:val="Normalny"/>
    <w:link w:val="TytuZnak"/>
    <w:qFormat/>
    <w:rsid w:val="003202D6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3202D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95B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2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0AC0AA-528F-4E1A-9590-3A9FF43C0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1234</Words>
  <Characters>7410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Pstrąg</dc:creator>
  <cp:lastModifiedBy>Maria Lukaszek</cp:lastModifiedBy>
  <cp:revision>14</cp:revision>
  <dcterms:created xsi:type="dcterms:W3CDTF">2022-04-27T18:55:00Z</dcterms:created>
  <dcterms:modified xsi:type="dcterms:W3CDTF">2025-09-19T19:33:00Z</dcterms:modified>
</cp:coreProperties>
</file>